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375F" w14:textId="77777777" w:rsidR="00A6761B" w:rsidRPr="009C0166" w:rsidRDefault="00A6761B" w:rsidP="00A6761B">
      <w:pPr>
        <w:pBdr>
          <w:top w:val="nil"/>
          <w:left w:val="nil"/>
          <w:bottom w:val="nil"/>
          <w:right w:val="nil"/>
          <w:between w:val="nil"/>
        </w:pBdr>
        <w:jc w:val="both"/>
        <w:rPr>
          <w:b/>
          <w:bCs/>
          <w:sz w:val="20"/>
          <w:szCs w:val="20"/>
          <w:u w:val="single"/>
          <w:lang w:val="en-US"/>
        </w:rPr>
      </w:pPr>
      <w:r w:rsidRPr="009C0166">
        <w:rPr>
          <w:b/>
          <w:bCs/>
          <w:sz w:val="20"/>
          <w:szCs w:val="20"/>
          <w:u w:val="single"/>
          <w:lang w:val="en-US"/>
        </w:rPr>
        <w:t xml:space="preserve">Uji </w:t>
      </w:r>
      <w:proofErr w:type="spellStart"/>
      <w:r w:rsidRPr="009C0166">
        <w:rPr>
          <w:b/>
          <w:bCs/>
          <w:sz w:val="20"/>
          <w:szCs w:val="20"/>
          <w:u w:val="single"/>
          <w:lang w:val="en-US"/>
        </w:rPr>
        <w:t>Normalitas</w:t>
      </w:r>
      <w:proofErr w:type="spellEnd"/>
    </w:p>
    <w:p w14:paraId="67B50E34" w14:textId="77777777" w:rsidR="00A6761B" w:rsidRDefault="00A6761B" w:rsidP="00A6761B">
      <w:pPr>
        <w:pBdr>
          <w:top w:val="nil"/>
          <w:left w:val="nil"/>
          <w:bottom w:val="nil"/>
          <w:right w:val="nil"/>
          <w:between w:val="nil"/>
        </w:pBdr>
        <w:ind w:firstLine="288"/>
        <w:jc w:val="both"/>
        <w:rPr>
          <w:sz w:val="20"/>
          <w:szCs w:val="20"/>
          <w:lang w:val="en-US"/>
        </w:rPr>
      </w:pPr>
    </w:p>
    <w:p w14:paraId="27EEC0CD" w14:textId="77777777" w:rsidR="00A6761B" w:rsidRDefault="00A6761B" w:rsidP="00A6761B">
      <w:pPr>
        <w:pBdr>
          <w:top w:val="nil"/>
          <w:left w:val="nil"/>
          <w:bottom w:val="nil"/>
          <w:right w:val="nil"/>
          <w:between w:val="nil"/>
        </w:pBdr>
        <w:jc w:val="center"/>
        <w:rPr>
          <w:sz w:val="20"/>
          <w:szCs w:val="20"/>
          <w:lang w:val="en-US"/>
        </w:rPr>
      </w:pPr>
      <w:r w:rsidRPr="00EC1D0C">
        <w:rPr>
          <w:b/>
          <w:bCs/>
          <w:noProof/>
          <w:sz w:val="28"/>
          <w:szCs w:val="28"/>
        </w:rPr>
        <w:drawing>
          <wp:inline distT="0" distB="0" distL="0" distR="0" wp14:anchorId="2916C0EA" wp14:editId="68F3AA52">
            <wp:extent cx="3014804" cy="2275632"/>
            <wp:effectExtent l="0" t="0" r="0" b="0"/>
            <wp:docPr id="398190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14804" cy="2275632"/>
                    </a:xfrm>
                    <a:prstGeom prst="rect">
                      <a:avLst/>
                    </a:prstGeom>
                    <a:noFill/>
                    <a:ln>
                      <a:noFill/>
                    </a:ln>
                  </pic:spPr>
                </pic:pic>
              </a:graphicData>
            </a:graphic>
          </wp:inline>
        </w:drawing>
      </w:r>
    </w:p>
    <w:p w14:paraId="0D673F22" w14:textId="77777777" w:rsidR="00A6761B" w:rsidRDefault="00A6761B" w:rsidP="00A6761B">
      <w:pPr>
        <w:ind w:firstLine="720"/>
        <w:jc w:val="both"/>
        <w:rPr>
          <w:sz w:val="22"/>
          <w:szCs w:val="22"/>
        </w:rPr>
      </w:pPr>
      <w:r w:rsidRPr="00AE26A8">
        <w:rPr>
          <w:sz w:val="22"/>
          <w:szCs w:val="22"/>
        </w:rPr>
        <w:t xml:space="preserve">Hasil </w:t>
      </w:r>
      <w:r w:rsidRPr="00846F67">
        <w:rPr>
          <w:sz w:val="22"/>
          <w:szCs w:val="22"/>
        </w:rPr>
        <w:t>uji normalitas mengindikasikan bahwa data terdistribusi secara normal. Hal ini terlihat dari histogram residual yang menunjukkan puncak data berada di sekitar titik nol dengan pola berbentuk lonceng. Dengan demikian, dapat disimpulkan bahwa asumsi normalitas telah terpenuhi</w:t>
      </w:r>
    </w:p>
    <w:p w14:paraId="4CEDB9D7" w14:textId="77777777" w:rsidR="00A6761B" w:rsidRPr="009C0166" w:rsidRDefault="00A6761B" w:rsidP="00A6761B">
      <w:pPr>
        <w:jc w:val="both"/>
        <w:rPr>
          <w:sz w:val="22"/>
          <w:szCs w:val="22"/>
          <w:u w:val="single"/>
        </w:rPr>
      </w:pPr>
    </w:p>
    <w:p w14:paraId="56FF59AD" w14:textId="77777777" w:rsidR="00A6761B" w:rsidRPr="00757C74" w:rsidRDefault="00A6761B" w:rsidP="00A6761B">
      <w:pPr>
        <w:jc w:val="both"/>
        <w:rPr>
          <w:b/>
          <w:bCs/>
          <w:sz w:val="20"/>
          <w:szCs w:val="20"/>
          <w:u w:val="single"/>
        </w:rPr>
      </w:pPr>
      <w:r w:rsidRPr="00757C74">
        <w:rPr>
          <w:b/>
          <w:bCs/>
          <w:sz w:val="20"/>
          <w:szCs w:val="20"/>
          <w:u w:val="single"/>
        </w:rPr>
        <w:t>UJI LINIERITAS</w:t>
      </w:r>
    </w:p>
    <w:p w14:paraId="1D202342" w14:textId="77777777" w:rsidR="00A6761B" w:rsidRDefault="00A6761B" w:rsidP="00A6761B">
      <w:pPr>
        <w:jc w:val="center"/>
        <w:rPr>
          <w:sz w:val="22"/>
          <w:szCs w:val="22"/>
          <w:u w:val="single"/>
        </w:rPr>
      </w:pPr>
    </w:p>
    <w:p w14:paraId="74F5538B" w14:textId="77777777" w:rsidR="00A6761B" w:rsidRDefault="00A6761B" w:rsidP="00A6761B">
      <w:pPr>
        <w:jc w:val="center"/>
        <w:rPr>
          <w:sz w:val="22"/>
          <w:szCs w:val="22"/>
          <w:u w:val="single"/>
        </w:rPr>
      </w:pPr>
    </w:p>
    <w:p w14:paraId="02930106" w14:textId="77777777" w:rsidR="00A6761B" w:rsidRDefault="00A6761B" w:rsidP="00A6761B">
      <w:pPr>
        <w:jc w:val="center"/>
        <w:rPr>
          <w:sz w:val="22"/>
          <w:szCs w:val="22"/>
          <w:u w:val="single"/>
        </w:rPr>
      </w:pPr>
      <w:r w:rsidRPr="00680F31">
        <w:rPr>
          <w:noProof/>
        </w:rPr>
        <w:drawing>
          <wp:inline distT="0" distB="0" distL="0" distR="0" wp14:anchorId="66D9F968" wp14:editId="53420104">
            <wp:extent cx="2738854" cy="2067339"/>
            <wp:effectExtent l="0" t="0" r="4445" b="9525"/>
            <wp:docPr id="19555429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7861" cy="2089234"/>
                    </a:xfrm>
                    <a:prstGeom prst="rect">
                      <a:avLst/>
                    </a:prstGeom>
                    <a:noFill/>
                    <a:ln>
                      <a:noFill/>
                    </a:ln>
                  </pic:spPr>
                </pic:pic>
              </a:graphicData>
            </a:graphic>
          </wp:inline>
        </w:drawing>
      </w:r>
    </w:p>
    <w:p w14:paraId="5C9AEAAA" w14:textId="77777777" w:rsidR="00A6761B" w:rsidRDefault="00A6761B" w:rsidP="00A6761B">
      <w:pPr>
        <w:jc w:val="center"/>
        <w:rPr>
          <w:sz w:val="22"/>
          <w:szCs w:val="22"/>
          <w:u w:val="single"/>
        </w:rPr>
      </w:pPr>
    </w:p>
    <w:p w14:paraId="3E297166" w14:textId="77777777" w:rsidR="00A6761B" w:rsidRDefault="00A6761B" w:rsidP="00A6761B">
      <w:pPr>
        <w:jc w:val="center"/>
        <w:rPr>
          <w:sz w:val="22"/>
          <w:szCs w:val="22"/>
          <w:u w:val="single"/>
        </w:rPr>
      </w:pPr>
      <w:r w:rsidRPr="00EC1D0C">
        <w:rPr>
          <w:b/>
          <w:bCs/>
          <w:noProof/>
          <w:sz w:val="28"/>
          <w:szCs w:val="28"/>
        </w:rPr>
        <w:drawing>
          <wp:inline distT="0" distB="0" distL="0" distR="0" wp14:anchorId="262DE86C" wp14:editId="4A3A3546">
            <wp:extent cx="3005750" cy="2268799"/>
            <wp:effectExtent l="0" t="0" r="4445" b="0"/>
            <wp:docPr id="20116346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50764" cy="2302777"/>
                    </a:xfrm>
                    <a:prstGeom prst="rect">
                      <a:avLst/>
                    </a:prstGeom>
                    <a:noFill/>
                    <a:ln>
                      <a:noFill/>
                    </a:ln>
                  </pic:spPr>
                </pic:pic>
              </a:graphicData>
            </a:graphic>
          </wp:inline>
        </w:drawing>
      </w:r>
    </w:p>
    <w:p w14:paraId="56F02747" w14:textId="77777777" w:rsidR="00A6761B" w:rsidRPr="00757C74" w:rsidRDefault="00A6761B" w:rsidP="00A6761B">
      <w:pPr>
        <w:ind w:firstLine="720"/>
        <w:jc w:val="both"/>
        <w:rPr>
          <w:sz w:val="20"/>
          <w:szCs w:val="20"/>
          <w:u w:val="single"/>
        </w:rPr>
      </w:pPr>
      <w:r w:rsidRPr="00757C74">
        <w:rPr>
          <w:sz w:val="20"/>
          <w:szCs w:val="20"/>
        </w:rPr>
        <w:t xml:space="preserve">Berdasarkan hasil uji linearitas, hubungan antara </w:t>
      </w:r>
      <w:r>
        <w:rPr>
          <w:sz w:val="20"/>
          <w:szCs w:val="20"/>
        </w:rPr>
        <w:t>efikasi diri</w:t>
      </w:r>
      <w:r w:rsidRPr="00757C74">
        <w:rPr>
          <w:sz w:val="20"/>
          <w:szCs w:val="20"/>
        </w:rPr>
        <w:t xml:space="preserve"> dan </w:t>
      </w:r>
      <w:r>
        <w:rPr>
          <w:sz w:val="20"/>
          <w:szCs w:val="20"/>
        </w:rPr>
        <w:t>s</w:t>
      </w:r>
      <w:r w:rsidRPr="00757C74">
        <w:rPr>
          <w:sz w:val="20"/>
          <w:szCs w:val="20"/>
        </w:rPr>
        <w:t xml:space="preserve">tress </w:t>
      </w:r>
      <w:r>
        <w:rPr>
          <w:sz w:val="20"/>
          <w:szCs w:val="20"/>
        </w:rPr>
        <w:t>a</w:t>
      </w:r>
      <w:r w:rsidRPr="00757C74">
        <w:rPr>
          <w:sz w:val="20"/>
          <w:szCs w:val="20"/>
        </w:rPr>
        <w:t xml:space="preserve">kademik menunjukkan pola negatif dengan sebaran data yang cukup lebar di sekitar garis regresi, mengindikasikan hubungan linear yang sedang. Sebaliknya, hubungan antara </w:t>
      </w:r>
      <w:r>
        <w:rPr>
          <w:sz w:val="20"/>
          <w:szCs w:val="20"/>
        </w:rPr>
        <w:t>r</w:t>
      </w:r>
      <w:r w:rsidRPr="00757C74">
        <w:rPr>
          <w:sz w:val="20"/>
          <w:szCs w:val="20"/>
        </w:rPr>
        <w:t xml:space="preserve">egulasi </w:t>
      </w:r>
      <w:r>
        <w:rPr>
          <w:sz w:val="20"/>
          <w:szCs w:val="20"/>
        </w:rPr>
        <w:t>e</w:t>
      </w:r>
      <w:r w:rsidRPr="00757C74">
        <w:rPr>
          <w:sz w:val="20"/>
          <w:szCs w:val="20"/>
        </w:rPr>
        <w:t xml:space="preserve">mosi dan </w:t>
      </w:r>
      <w:r>
        <w:rPr>
          <w:sz w:val="20"/>
          <w:szCs w:val="20"/>
        </w:rPr>
        <w:t>s</w:t>
      </w:r>
      <w:r w:rsidRPr="00757C74">
        <w:rPr>
          <w:sz w:val="20"/>
          <w:szCs w:val="20"/>
        </w:rPr>
        <w:t xml:space="preserve">tress </w:t>
      </w:r>
      <w:r>
        <w:rPr>
          <w:sz w:val="20"/>
          <w:szCs w:val="20"/>
        </w:rPr>
        <w:t>a</w:t>
      </w:r>
      <w:r w:rsidRPr="00757C74">
        <w:rPr>
          <w:sz w:val="20"/>
          <w:szCs w:val="20"/>
        </w:rPr>
        <w:t xml:space="preserve">kademik juga menunjukkan pola negatif, dengan sebaran data yang lebih dekat ke garis regresi, yang mengindikasikan hubungan yang lebih kuat. Hasil ini </w:t>
      </w:r>
      <w:r w:rsidRPr="00757C74">
        <w:rPr>
          <w:sz w:val="20"/>
          <w:szCs w:val="20"/>
        </w:rPr>
        <w:lastRenderedPageBreak/>
        <w:t xml:space="preserve">mendukung hipotesis bahwa peningkatan </w:t>
      </w:r>
      <w:r>
        <w:rPr>
          <w:sz w:val="20"/>
          <w:szCs w:val="20"/>
        </w:rPr>
        <w:t>efikasi diri</w:t>
      </w:r>
      <w:r w:rsidRPr="00757C74">
        <w:rPr>
          <w:sz w:val="20"/>
          <w:szCs w:val="20"/>
        </w:rPr>
        <w:t xml:space="preserve"> dan </w:t>
      </w:r>
      <w:r>
        <w:rPr>
          <w:sz w:val="20"/>
          <w:szCs w:val="20"/>
        </w:rPr>
        <w:t>r</w:t>
      </w:r>
      <w:r w:rsidRPr="00757C74">
        <w:rPr>
          <w:sz w:val="20"/>
          <w:szCs w:val="20"/>
        </w:rPr>
        <w:t xml:space="preserve">egulasi </w:t>
      </w:r>
      <w:r>
        <w:rPr>
          <w:sz w:val="20"/>
          <w:szCs w:val="20"/>
        </w:rPr>
        <w:t>e</w:t>
      </w:r>
      <w:r w:rsidRPr="00757C74">
        <w:rPr>
          <w:sz w:val="20"/>
          <w:szCs w:val="20"/>
        </w:rPr>
        <w:t xml:space="preserve">mosi dapat berkontribusi pada penurunan tingkat </w:t>
      </w:r>
      <w:r>
        <w:rPr>
          <w:sz w:val="20"/>
          <w:szCs w:val="20"/>
        </w:rPr>
        <w:t>s</w:t>
      </w:r>
      <w:r w:rsidRPr="00757C74">
        <w:rPr>
          <w:sz w:val="20"/>
          <w:szCs w:val="20"/>
        </w:rPr>
        <w:t>tress </w:t>
      </w:r>
      <w:r>
        <w:rPr>
          <w:sz w:val="20"/>
          <w:szCs w:val="20"/>
        </w:rPr>
        <w:t>a</w:t>
      </w:r>
      <w:r w:rsidRPr="00757C74">
        <w:rPr>
          <w:sz w:val="20"/>
          <w:szCs w:val="20"/>
        </w:rPr>
        <w:t>kademik</w:t>
      </w:r>
      <w:r w:rsidRPr="00757C74">
        <w:rPr>
          <w:sz w:val="20"/>
          <w:szCs w:val="20"/>
          <w:u w:val="single"/>
        </w:rPr>
        <w:t>.</w:t>
      </w:r>
    </w:p>
    <w:p w14:paraId="561FA4BC" w14:textId="77777777" w:rsidR="00A6761B" w:rsidRDefault="00A6761B" w:rsidP="00A6761B">
      <w:pPr>
        <w:pBdr>
          <w:top w:val="nil"/>
          <w:left w:val="nil"/>
          <w:bottom w:val="nil"/>
          <w:right w:val="nil"/>
          <w:between w:val="nil"/>
        </w:pBdr>
        <w:jc w:val="both"/>
        <w:rPr>
          <w:sz w:val="22"/>
          <w:szCs w:val="22"/>
          <w:lang w:val="en-US"/>
        </w:rPr>
      </w:pPr>
    </w:p>
    <w:p w14:paraId="16FFA740" w14:textId="77777777" w:rsidR="00A6761B" w:rsidRPr="00BB12B8" w:rsidRDefault="00A6761B" w:rsidP="00A6761B">
      <w:pPr>
        <w:pBdr>
          <w:top w:val="nil"/>
          <w:left w:val="nil"/>
          <w:bottom w:val="nil"/>
          <w:right w:val="nil"/>
          <w:between w:val="nil"/>
        </w:pBdr>
        <w:jc w:val="both"/>
        <w:rPr>
          <w:b/>
          <w:bCs/>
          <w:sz w:val="22"/>
          <w:szCs w:val="22"/>
          <w:u w:val="single"/>
          <w:lang w:val="en-US"/>
        </w:rPr>
      </w:pPr>
      <w:r w:rsidRPr="00BB12B8">
        <w:rPr>
          <w:b/>
          <w:bCs/>
          <w:sz w:val="22"/>
          <w:szCs w:val="22"/>
          <w:u w:val="single"/>
          <w:lang w:val="en-US"/>
        </w:rPr>
        <w:t>UJI KORELASI PEARSON</w:t>
      </w:r>
    </w:p>
    <w:p w14:paraId="68C00BC1" w14:textId="77777777" w:rsidR="00A6761B" w:rsidRDefault="00A6761B" w:rsidP="00A6761B">
      <w:pPr>
        <w:pBdr>
          <w:top w:val="nil"/>
          <w:left w:val="nil"/>
          <w:bottom w:val="nil"/>
          <w:right w:val="nil"/>
          <w:between w:val="nil"/>
        </w:pBdr>
        <w:jc w:val="both"/>
        <w:rPr>
          <w:sz w:val="20"/>
          <w:szCs w:val="20"/>
          <w:lang w:val="en-US"/>
        </w:rPr>
      </w:pPr>
    </w:p>
    <w:tbl>
      <w:tblPr>
        <w:tblW w:w="0" w:type="auto"/>
        <w:jc w:val="center"/>
        <w:tblLayout w:type="fixed"/>
        <w:tblLook w:val="0000" w:firstRow="0" w:lastRow="0" w:firstColumn="0" w:lastColumn="0" w:noHBand="0" w:noVBand="0"/>
      </w:tblPr>
      <w:tblGrid>
        <w:gridCol w:w="1591"/>
        <w:gridCol w:w="1003"/>
        <w:gridCol w:w="1241"/>
        <w:gridCol w:w="1440"/>
        <w:gridCol w:w="1592"/>
      </w:tblGrid>
      <w:tr w:rsidR="00A6761B" w14:paraId="3363E0B2" w14:textId="77777777" w:rsidTr="00445624">
        <w:trPr>
          <w:trHeight w:val="302"/>
          <w:jc w:val="center"/>
        </w:trPr>
        <w:tc>
          <w:tcPr>
            <w:tcW w:w="2594" w:type="dxa"/>
            <w:gridSpan w:val="2"/>
            <w:tcBorders>
              <w:top w:val="nil"/>
              <w:left w:val="nil"/>
              <w:bottom w:val="single" w:sz="12" w:space="0" w:color="000000"/>
              <w:right w:val="nil"/>
            </w:tcBorders>
          </w:tcPr>
          <w:p w14:paraId="2A8FCC39" w14:textId="77777777" w:rsidR="00A6761B" w:rsidRPr="00B62DDB" w:rsidRDefault="00A6761B" w:rsidP="00445624">
            <w:pPr>
              <w:autoSpaceDE w:val="0"/>
              <w:autoSpaceDN w:val="0"/>
              <w:adjustRightInd w:val="0"/>
              <w:rPr>
                <w:b/>
                <w:bCs/>
                <w:color w:val="000000"/>
                <w:sz w:val="20"/>
                <w:szCs w:val="20"/>
              </w:rPr>
            </w:pPr>
            <w:r w:rsidRPr="00B62DDB">
              <w:rPr>
                <w:b/>
                <w:bCs/>
                <w:color w:val="000000"/>
                <w:sz w:val="20"/>
                <w:szCs w:val="20"/>
              </w:rPr>
              <w:t>Pearson's Correlations</w:t>
            </w:r>
          </w:p>
        </w:tc>
        <w:tc>
          <w:tcPr>
            <w:tcW w:w="1241" w:type="dxa"/>
            <w:tcBorders>
              <w:top w:val="nil"/>
              <w:left w:val="nil"/>
              <w:bottom w:val="single" w:sz="12" w:space="0" w:color="000000"/>
              <w:right w:val="nil"/>
            </w:tcBorders>
          </w:tcPr>
          <w:p w14:paraId="699A69C4" w14:textId="77777777" w:rsidR="00A6761B" w:rsidRPr="00B62DDB" w:rsidRDefault="00A6761B" w:rsidP="00445624">
            <w:pPr>
              <w:autoSpaceDE w:val="0"/>
              <w:autoSpaceDN w:val="0"/>
              <w:adjustRightInd w:val="0"/>
              <w:rPr>
                <w:b/>
                <w:bCs/>
                <w:color w:val="000000"/>
                <w:sz w:val="20"/>
                <w:szCs w:val="20"/>
              </w:rPr>
            </w:pPr>
          </w:p>
        </w:tc>
        <w:tc>
          <w:tcPr>
            <w:tcW w:w="1440" w:type="dxa"/>
            <w:tcBorders>
              <w:top w:val="nil"/>
              <w:left w:val="nil"/>
              <w:bottom w:val="single" w:sz="12" w:space="0" w:color="000000"/>
              <w:right w:val="nil"/>
            </w:tcBorders>
          </w:tcPr>
          <w:p w14:paraId="63D873D8" w14:textId="77777777" w:rsidR="00A6761B" w:rsidRPr="00B62DDB" w:rsidRDefault="00A6761B" w:rsidP="00445624">
            <w:pPr>
              <w:autoSpaceDE w:val="0"/>
              <w:autoSpaceDN w:val="0"/>
              <w:adjustRightInd w:val="0"/>
              <w:rPr>
                <w:b/>
                <w:bCs/>
                <w:color w:val="000000"/>
                <w:sz w:val="20"/>
                <w:szCs w:val="20"/>
              </w:rPr>
            </w:pPr>
          </w:p>
        </w:tc>
        <w:tc>
          <w:tcPr>
            <w:tcW w:w="1592" w:type="dxa"/>
            <w:tcBorders>
              <w:top w:val="nil"/>
              <w:left w:val="nil"/>
              <w:bottom w:val="single" w:sz="12" w:space="0" w:color="000000"/>
              <w:right w:val="nil"/>
            </w:tcBorders>
          </w:tcPr>
          <w:p w14:paraId="01E1180A" w14:textId="77777777" w:rsidR="00A6761B" w:rsidRPr="00B62DDB" w:rsidRDefault="00A6761B" w:rsidP="00445624">
            <w:pPr>
              <w:autoSpaceDE w:val="0"/>
              <w:autoSpaceDN w:val="0"/>
              <w:adjustRightInd w:val="0"/>
              <w:rPr>
                <w:b/>
                <w:bCs/>
                <w:color w:val="000000"/>
                <w:sz w:val="20"/>
                <w:szCs w:val="20"/>
              </w:rPr>
            </w:pPr>
          </w:p>
        </w:tc>
      </w:tr>
      <w:tr w:rsidR="00A6761B" w14:paraId="01D5326A" w14:textId="77777777" w:rsidTr="00445624">
        <w:trPr>
          <w:trHeight w:val="581"/>
          <w:jc w:val="center"/>
        </w:trPr>
        <w:tc>
          <w:tcPr>
            <w:tcW w:w="1591" w:type="dxa"/>
            <w:tcBorders>
              <w:top w:val="single" w:sz="12" w:space="0" w:color="000000"/>
              <w:left w:val="nil"/>
              <w:bottom w:val="single" w:sz="12" w:space="0" w:color="000000"/>
              <w:right w:val="nil"/>
            </w:tcBorders>
          </w:tcPr>
          <w:p w14:paraId="19AFD4D3" w14:textId="77777777" w:rsidR="00A6761B" w:rsidRPr="00B62DDB" w:rsidRDefault="00A6761B" w:rsidP="00445624">
            <w:pPr>
              <w:autoSpaceDE w:val="0"/>
              <w:autoSpaceDN w:val="0"/>
              <w:adjustRightInd w:val="0"/>
              <w:jc w:val="center"/>
              <w:rPr>
                <w:b/>
                <w:bCs/>
                <w:color w:val="000000"/>
                <w:sz w:val="20"/>
                <w:szCs w:val="20"/>
              </w:rPr>
            </w:pPr>
            <w:r w:rsidRPr="00B62DDB">
              <w:rPr>
                <w:b/>
                <w:bCs/>
                <w:color w:val="000000"/>
                <w:sz w:val="20"/>
                <w:szCs w:val="20"/>
              </w:rPr>
              <w:t>Variable</w:t>
            </w:r>
          </w:p>
        </w:tc>
        <w:tc>
          <w:tcPr>
            <w:tcW w:w="1003" w:type="dxa"/>
            <w:tcBorders>
              <w:top w:val="single" w:sz="12" w:space="0" w:color="000000"/>
              <w:left w:val="nil"/>
              <w:bottom w:val="single" w:sz="12" w:space="0" w:color="000000"/>
              <w:right w:val="nil"/>
            </w:tcBorders>
          </w:tcPr>
          <w:p w14:paraId="09846A10" w14:textId="77777777" w:rsidR="00A6761B" w:rsidRPr="00B62DDB" w:rsidRDefault="00A6761B" w:rsidP="00445624">
            <w:pPr>
              <w:autoSpaceDE w:val="0"/>
              <w:autoSpaceDN w:val="0"/>
              <w:adjustRightInd w:val="0"/>
              <w:jc w:val="center"/>
              <w:rPr>
                <w:b/>
                <w:bCs/>
                <w:color w:val="000000"/>
                <w:sz w:val="20"/>
                <w:szCs w:val="20"/>
              </w:rPr>
            </w:pPr>
          </w:p>
        </w:tc>
        <w:tc>
          <w:tcPr>
            <w:tcW w:w="1241" w:type="dxa"/>
            <w:tcBorders>
              <w:top w:val="single" w:sz="12" w:space="0" w:color="000000"/>
              <w:left w:val="nil"/>
              <w:bottom w:val="single" w:sz="12" w:space="0" w:color="000000"/>
              <w:right w:val="nil"/>
            </w:tcBorders>
          </w:tcPr>
          <w:p w14:paraId="37E59F43" w14:textId="77777777" w:rsidR="00A6761B" w:rsidRPr="00B62DDB" w:rsidRDefault="00A6761B" w:rsidP="00445624">
            <w:pPr>
              <w:autoSpaceDE w:val="0"/>
              <w:autoSpaceDN w:val="0"/>
              <w:adjustRightInd w:val="0"/>
              <w:ind w:right="-106"/>
              <w:jc w:val="center"/>
              <w:rPr>
                <w:b/>
                <w:bCs/>
                <w:color w:val="000000"/>
                <w:sz w:val="20"/>
                <w:szCs w:val="20"/>
              </w:rPr>
            </w:pPr>
            <w:r w:rsidRPr="00B62DDB">
              <w:rPr>
                <w:b/>
                <w:bCs/>
                <w:color w:val="000000"/>
                <w:sz w:val="20"/>
                <w:szCs w:val="20"/>
              </w:rPr>
              <w:t>STRESS AKADEMK</w:t>
            </w:r>
          </w:p>
        </w:tc>
        <w:tc>
          <w:tcPr>
            <w:tcW w:w="1440" w:type="dxa"/>
            <w:tcBorders>
              <w:top w:val="single" w:sz="12" w:space="0" w:color="000000"/>
              <w:left w:val="nil"/>
              <w:bottom w:val="single" w:sz="12" w:space="0" w:color="000000"/>
              <w:right w:val="nil"/>
            </w:tcBorders>
          </w:tcPr>
          <w:p w14:paraId="7F1B90B2" w14:textId="77777777" w:rsidR="00A6761B" w:rsidRDefault="00A6761B" w:rsidP="00445624">
            <w:pPr>
              <w:autoSpaceDE w:val="0"/>
              <w:autoSpaceDN w:val="0"/>
              <w:adjustRightInd w:val="0"/>
              <w:ind w:left="167"/>
              <w:jc w:val="center"/>
              <w:rPr>
                <w:b/>
                <w:bCs/>
                <w:color w:val="000000"/>
                <w:sz w:val="20"/>
                <w:szCs w:val="20"/>
              </w:rPr>
            </w:pPr>
            <w:r>
              <w:rPr>
                <w:b/>
                <w:bCs/>
                <w:color w:val="000000"/>
                <w:sz w:val="20"/>
                <w:szCs w:val="20"/>
              </w:rPr>
              <w:t xml:space="preserve">EFIKASI </w:t>
            </w:r>
          </w:p>
          <w:p w14:paraId="5F8B082E" w14:textId="77777777" w:rsidR="00A6761B" w:rsidRPr="00B62DDB" w:rsidRDefault="00A6761B" w:rsidP="00445624">
            <w:pPr>
              <w:autoSpaceDE w:val="0"/>
              <w:autoSpaceDN w:val="0"/>
              <w:adjustRightInd w:val="0"/>
              <w:ind w:left="167"/>
              <w:jc w:val="center"/>
              <w:rPr>
                <w:b/>
                <w:bCs/>
                <w:color w:val="000000"/>
                <w:sz w:val="20"/>
                <w:szCs w:val="20"/>
              </w:rPr>
            </w:pPr>
            <w:r>
              <w:rPr>
                <w:b/>
                <w:bCs/>
                <w:color w:val="000000"/>
                <w:sz w:val="20"/>
                <w:szCs w:val="20"/>
              </w:rPr>
              <w:t>DIRI</w:t>
            </w:r>
          </w:p>
        </w:tc>
        <w:tc>
          <w:tcPr>
            <w:tcW w:w="1592" w:type="dxa"/>
            <w:tcBorders>
              <w:top w:val="single" w:sz="12" w:space="0" w:color="000000"/>
              <w:left w:val="nil"/>
              <w:bottom w:val="single" w:sz="12" w:space="0" w:color="000000"/>
              <w:right w:val="nil"/>
            </w:tcBorders>
          </w:tcPr>
          <w:p w14:paraId="73C5AEF0" w14:textId="77777777" w:rsidR="00A6761B" w:rsidRPr="00B62DDB" w:rsidRDefault="00A6761B" w:rsidP="00445624">
            <w:pPr>
              <w:autoSpaceDE w:val="0"/>
              <w:autoSpaceDN w:val="0"/>
              <w:adjustRightInd w:val="0"/>
              <w:jc w:val="center"/>
              <w:rPr>
                <w:b/>
                <w:bCs/>
                <w:color w:val="000000"/>
                <w:sz w:val="20"/>
                <w:szCs w:val="20"/>
              </w:rPr>
            </w:pPr>
            <w:r w:rsidRPr="00B62DDB">
              <w:rPr>
                <w:b/>
                <w:bCs/>
                <w:color w:val="000000"/>
                <w:sz w:val="20"/>
                <w:szCs w:val="20"/>
              </w:rPr>
              <w:t>REGULASI EMOSI</w:t>
            </w:r>
          </w:p>
        </w:tc>
      </w:tr>
      <w:tr w:rsidR="00A6761B" w14:paraId="128505A1" w14:textId="77777777" w:rsidTr="00445624">
        <w:trPr>
          <w:trHeight w:val="593"/>
          <w:jc w:val="center"/>
        </w:trPr>
        <w:tc>
          <w:tcPr>
            <w:tcW w:w="1591" w:type="dxa"/>
            <w:tcBorders>
              <w:top w:val="nil"/>
              <w:left w:val="nil"/>
              <w:bottom w:val="nil"/>
              <w:right w:val="nil"/>
            </w:tcBorders>
          </w:tcPr>
          <w:p w14:paraId="6AFBBE7C"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1. STRESS AKADEMIK</w:t>
            </w:r>
          </w:p>
        </w:tc>
        <w:tc>
          <w:tcPr>
            <w:tcW w:w="1003" w:type="dxa"/>
            <w:tcBorders>
              <w:top w:val="nil"/>
              <w:left w:val="nil"/>
              <w:bottom w:val="nil"/>
              <w:right w:val="nil"/>
            </w:tcBorders>
          </w:tcPr>
          <w:p w14:paraId="56C77ACE"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Pearson's r</w:t>
            </w:r>
          </w:p>
        </w:tc>
        <w:tc>
          <w:tcPr>
            <w:tcW w:w="1241" w:type="dxa"/>
            <w:tcBorders>
              <w:top w:val="nil"/>
              <w:left w:val="nil"/>
              <w:bottom w:val="nil"/>
              <w:right w:val="nil"/>
            </w:tcBorders>
          </w:tcPr>
          <w:p w14:paraId="3DBF2700"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w:t>
            </w:r>
          </w:p>
        </w:tc>
        <w:tc>
          <w:tcPr>
            <w:tcW w:w="1440" w:type="dxa"/>
            <w:tcBorders>
              <w:top w:val="nil"/>
              <w:left w:val="nil"/>
              <w:bottom w:val="nil"/>
              <w:right w:val="nil"/>
            </w:tcBorders>
          </w:tcPr>
          <w:p w14:paraId="6947EFA2" w14:textId="77777777" w:rsidR="00A6761B" w:rsidRPr="00B62DDB" w:rsidRDefault="00A6761B" w:rsidP="00445624">
            <w:pPr>
              <w:autoSpaceDE w:val="0"/>
              <w:autoSpaceDN w:val="0"/>
              <w:adjustRightInd w:val="0"/>
              <w:jc w:val="right"/>
              <w:rPr>
                <w:color w:val="000000"/>
                <w:sz w:val="20"/>
                <w:szCs w:val="20"/>
              </w:rPr>
            </w:pPr>
          </w:p>
        </w:tc>
        <w:tc>
          <w:tcPr>
            <w:tcW w:w="1592" w:type="dxa"/>
            <w:tcBorders>
              <w:top w:val="nil"/>
              <w:left w:val="nil"/>
              <w:bottom w:val="nil"/>
              <w:right w:val="nil"/>
            </w:tcBorders>
          </w:tcPr>
          <w:p w14:paraId="07C10261" w14:textId="77777777" w:rsidR="00A6761B" w:rsidRPr="00B62DDB" w:rsidRDefault="00A6761B" w:rsidP="00445624">
            <w:pPr>
              <w:autoSpaceDE w:val="0"/>
              <w:autoSpaceDN w:val="0"/>
              <w:adjustRightInd w:val="0"/>
              <w:jc w:val="right"/>
              <w:rPr>
                <w:color w:val="000000"/>
                <w:sz w:val="20"/>
                <w:szCs w:val="20"/>
              </w:rPr>
            </w:pPr>
          </w:p>
        </w:tc>
      </w:tr>
      <w:tr w:rsidR="00A6761B" w14:paraId="31782EDB" w14:textId="77777777" w:rsidTr="00445624">
        <w:trPr>
          <w:trHeight w:val="302"/>
          <w:jc w:val="center"/>
        </w:trPr>
        <w:tc>
          <w:tcPr>
            <w:tcW w:w="1591" w:type="dxa"/>
            <w:tcBorders>
              <w:top w:val="nil"/>
              <w:left w:val="nil"/>
              <w:bottom w:val="nil"/>
              <w:right w:val="nil"/>
            </w:tcBorders>
          </w:tcPr>
          <w:p w14:paraId="1435A26B" w14:textId="77777777" w:rsidR="00A6761B" w:rsidRPr="00B62DDB" w:rsidRDefault="00A6761B" w:rsidP="00445624">
            <w:pPr>
              <w:autoSpaceDE w:val="0"/>
              <w:autoSpaceDN w:val="0"/>
              <w:adjustRightInd w:val="0"/>
              <w:rPr>
                <w:color w:val="000000"/>
                <w:sz w:val="20"/>
                <w:szCs w:val="20"/>
              </w:rPr>
            </w:pPr>
          </w:p>
        </w:tc>
        <w:tc>
          <w:tcPr>
            <w:tcW w:w="1003" w:type="dxa"/>
            <w:tcBorders>
              <w:top w:val="nil"/>
              <w:left w:val="nil"/>
              <w:bottom w:val="nil"/>
              <w:right w:val="nil"/>
            </w:tcBorders>
          </w:tcPr>
          <w:p w14:paraId="68A4ADCC"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p-value</w:t>
            </w:r>
          </w:p>
        </w:tc>
        <w:tc>
          <w:tcPr>
            <w:tcW w:w="1241" w:type="dxa"/>
            <w:tcBorders>
              <w:top w:val="nil"/>
              <w:left w:val="nil"/>
              <w:bottom w:val="nil"/>
              <w:right w:val="nil"/>
            </w:tcBorders>
          </w:tcPr>
          <w:p w14:paraId="10AC5D87"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w:t>
            </w:r>
          </w:p>
        </w:tc>
        <w:tc>
          <w:tcPr>
            <w:tcW w:w="1440" w:type="dxa"/>
            <w:tcBorders>
              <w:top w:val="nil"/>
              <w:left w:val="nil"/>
              <w:bottom w:val="nil"/>
              <w:right w:val="nil"/>
            </w:tcBorders>
          </w:tcPr>
          <w:p w14:paraId="3F8CC588" w14:textId="77777777" w:rsidR="00A6761B" w:rsidRPr="00B62DDB" w:rsidRDefault="00A6761B" w:rsidP="00445624">
            <w:pPr>
              <w:autoSpaceDE w:val="0"/>
              <w:autoSpaceDN w:val="0"/>
              <w:adjustRightInd w:val="0"/>
              <w:jc w:val="right"/>
              <w:rPr>
                <w:color w:val="000000"/>
                <w:sz w:val="20"/>
                <w:szCs w:val="20"/>
              </w:rPr>
            </w:pPr>
          </w:p>
        </w:tc>
        <w:tc>
          <w:tcPr>
            <w:tcW w:w="1592" w:type="dxa"/>
            <w:tcBorders>
              <w:top w:val="nil"/>
              <w:left w:val="nil"/>
              <w:bottom w:val="nil"/>
              <w:right w:val="nil"/>
            </w:tcBorders>
          </w:tcPr>
          <w:p w14:paraId="1682C2CF" w14:textId="77777777" w:rsidR="00A6761B" w:rsidRPr="00B62DDB" w:rsidRDefault="00A6761B" w:rsidP="00445624">
            <w:pPr>
              <w:autoSpaceDE w:val="0"/>
              <w:autoSpaceDN w:val="0"/>
              <w:adjustRightInd w:val="0"/>
              <w:jc w:val="right"/>
              <w:rPr>
                <w:color w:val="000000"/>
                <w:sz w:val="20"/>
                <w:szCs w:val="20"/>
              </w:rPr>
            </w:pPr>
          </w:p>
        </w:tc>
      </w:tr>
      <w:tr w:rsidR="00A6761B" w14:paraId="547B4356" w14:textId="77777777" w:rsidTr="00445624">
        <w:trPr>
          <w:trHeight w:val="581"/>
          <w:jc w:val="center"/>
        </w:trPr>
        <w:tc>
          <w:tcPr>
            <w:tcW w:w="1591" w:type="dxa"/>
            <w:tcBorders>
              <w:top w:val="nil"/>
              <w:left w:val="nil"/>
              <w:bottom w:val="nil"/>
              <w:right w:val="nil"/>
            </w:tcBorders>
          </w:tcPr>
          <w:p w14:paraId="6AAA4F1D"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 xml:space="preserve">2. </w:t>
            </w:r>
            <w:r>
              <w:rPr>
                <w:color w:val="000000"/>
                <w:sz w:val="20"/>
                <w:szCs w:val="20"/>
              </w:rPr>
              <w:t>EFIKASI DIRI</w:t>
            </w:r>
          </w:p>
        </w:tc>
        <w:tc>
          <w:tcPr>
            <w:tcW w:w="1003" w:type="dxa"/>
            <w:tcBorders>
              <w:top w:val="nil"/>
              <w:left w:val="nil"/>
              <w:bottom w:val="nil"/>
              <w:right w:val="nil"/>
            </w:tcBorders>
          </w:tcPr>
          <w:p w14:paraId="22A9F749"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Pearson's r</w:t>
            </w:r>
          </w:p>
        </w:tc>
        <w:tc>
          <w:tcPr>
            <w:tcW w:w="1241" w:type="dxa"/>
            <w:tcBorders>
              <w:top w:val="nil"/>
              <w:left w:val="nil"/>
              <w:bottom w:val="nil"/>
              <w:right w:val="nil"/>
            </w:tcBorders>
          </w:tcPr>
          <w:p w14:paraId="6D8066A3"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-0.751</w:t>
            </w:r>
          </w:p>
        </w:tc>
        <w:tc>
          <w:tcPr>
            <w:tcW w:w="1440" w:type="dxa"/>
            <w:tcBorders>
              <w:top w:val="nil"/>
              <w:left w:val="nil"/>
              <w:bottom w:val="nil"/>
              <w:right w:val="nil"/>
            </w:tcBorders>
          </w:tcPr>
          <w:p w14:paraId="71EE611D"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w:t>
            </w:r>
          </w:p>
        </w:tc>
        <w:tc>
          <w:tcPr>
            <w:tcW w:w="1592" w:type="dxa"/>
            <w:tcBorders>
              <w:top w:val="nil"/>
              <w:left w:val="nil"/>
              <w:bottom w:val="nil"/>
              <w:right w:val="nil"/>
            </w:tcBorders>
          </w:tcPr>
          <w:p w14:paraId="611096EF" w14:textId="77777777" w:rsidR="00A6761B" w:rsidRPr="00B62DDB" w:rsidRDefault="00A6761B" w:rsidP="00445624">
            <w:pPr>
              <w:autoSpaceDE w:val="0"/>
              <w:autoSpaceDN w:val="0"/>
              <w:adjustRightInd w:val="0"/>
              <w:jc w:val="right"/>
              <w:rPr>
                <w:color w:val="000000"/>
                <w:sz w:val="20"/>
                <w:szCs w:val="20"/>
              </w:rPr>
            </w:pPr>
          </w:p>
        </w:tc>
      </w:tr>
      <w:tr w:rsidR="00A6761B" w14:paraId="3E1157D6" w14:textId="77777777" w:rsidTr="00445624">
        <w:trPr>
          <w:trHeight w:val="290"/>
          <w:jc w:val="center"/>
        </w:trPr>
        <w:tc>
          <w:tcPr>
            <w:tcW w:w="1591" w:type="dxa"/>
            <w:tcBorders>
              <w:top w:val="nil"/>
              <w:left w:val="nil"/>
              <w:bottom w:val="nil"/>
              <w:right w:val="nil"/>
            </w:tcBorders>
          </w:tcPr>
          <w:p w14:paraId="17D32564" w14:textId="77777777" w:rsidR="00A6761B" w:rsidRPr="00B62DDB" w:rsidRDefault="00A6761B" w:rsidP="00445624">
            <w:pPr>
              <w:autoSpaceDE w:val="0"/>
              <w:autoSpaceDN w:val="0"/>
              <w:adjustRightInd w:val="0"/>
              <w:rPr>
                <w:color w:val="000000"/>
                <w:sz w:val="20"/>
                <w:szCs w:val="20"/>
              </w:rPr>
            </w:pPr>
          </w:p>
        </w:tc>
        <w:tc>
          <w:tcPr>
            <w:tcW w:w="1003" w:type="dxa"/>
            <w:tcBorders>
              <w:top w:val="nil"/>
              <w:left w:val="nil"/>
              <w:bottom w:val="nil"/>
              <w:right w:val="nil"/>
            </w:tcBorders>
          </w:tcPr>
          <w:p w14:paraId="1A4E3D6E"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p-value</w:t>
            </w:r>
          </w:p>
        </w:tc>
        <w:tc>
          <w:tcPr>
            <w:tcW w:w="1241" w:type="dxa"/>
            <w:tcBorders>
              <w:top w:val="nil"/>
              <w:left w:val="nil"/>
              <w:bottom w:val="nil"/>
              <w:right w:val="nil"/>
            </w:tcBorders>
          </w:tcPr>
          <w:p w14:paraId="46975F1B"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&lt; .001</w:t>
            </w:r>
          </w:p>
        </w:tc>
        <w:tc>
          <w:tcPr>
            <w:tcW w:w="1440" w:type="dxa"/>
            <w:tcBorders>
              <w:top w:val="nil"/>
              <w:left w:val="nil"/>
              <w:bottom w:val="nil"/>
              <w:right w:val="nil"/>
            </w:tcBorders>
          </w:tcPr>
          <w:p w14:paraId="382866DA"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w:t>
            </w:r>
          </w:p>
        </w:tc>
        <w:tc>
          <w:tcPr>
            <w:tcW w:w="1592" w:type="dxa"/>
            <w:tcBorders>
              <w:top w:val="nil"/>
              <w:left w:val="nil"/>
              <w:bottom w:val="nil"/>
              <w:right w:val="nil"/>
            </w:tcBorders>
          </w:tcPr>
          <w:p w14:paraId="00FE7D16" w14:textId="77777777" w:rsidR="00A6761B" w:rsidRPr="00B62DDB" w:rsidRDefault="00A6761B" w:rsidP="00445624">
            <w:pPr>
              <w:autoSpaceDE w:val="0"/>
              <w:autoSpaceDN w:val="0"/>
              <w:adjustRightInd w:val="0"/>
              <w:jc w:val="right"/>
              <w:rPr>
                <w:color w:val="000000"/>
                <w:sz w:val="20"/>
                <w:szCs w:val="20"/>
              </w:rPr>
            </w:pPr>
          </w:p>
        </w:tc>
      </w:tr>
      <w:tr w:rsidR="00A6761B" w14:paraId="00E1D123" w14:textId="77777777" w:rsidTr="00445624">
        <w:trPr>
          <w:trHeight w:val="581"/>
          <w:jc w:val="center"/>
        </w:trPr>
        <w:tc>
          <w:tcPr>
            <w:tcW w:w="1591" w:type="dxa"/>
            <w:tcBorders>
              <w:top w:val="nil"/>
              <w:left w:val="nil"/>
              <w:bottom w:val="nil"/>
              <w:right w:val="nil"/>
            </w:tcBorders>
          </w:tcPr>
          <w:p w14:paraId="3A6371FA"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3. REGULASI EMOSI</w:t>
            </w:r>
          </w:p>
        </w:tc>
        <w:tc>
          <w:tcPr>
            <w:tcW w:w="1003" w:type="dxa"/>
            <w:tcBorders>
              <w:top w:val="nil"/>
              <w:left w:val="nil"/>
              <w:bottom w:val="nil"/>
              <w:right w:val="nil"/>
            </w:tcBorders>
          </w:tcPr>
          <w:p w14:paraId="141862D5"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Pearson's r</w:t>
            </w:r>
          </w:p>
        </w:tc>
        <w:tc>
          <w:tcPr>
            <w:tcW w:w="1241" w:type="dxa"/>
            <w:tcBorders>
              <w:top w:val="nil"/>
              <w:left w:val="nil"/>
              <w:bottom w:val="nil"/>
              <w:right w:val="nil"/>
            </w:tcBorders>
          </w:tcPr>
          <w:p w14:paraId="06944526"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-0.778</w:t>
            </w:r>
          </w:p>
        </w:tc>
        <w:tc>
          <w:tcPr>
            <w:tcW w:w="1440" w:type="dxa"/>
            <w:tcBorders>
              <w:top w:val="nil"/>
              <w:left w:val="nil"/>
              <w:bottom w:val="nil"/>
              <w:right w:val="nil"/>
            </w:tcBorders>
          </w:tcPr>
          <w:p w14:paraId="012D6606"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0,865</w:t>
            </w:r>
          </w:p>
        </w:tc>
        <w:tc>
          <w:tcPr>
            <w:tcW w:w="1592" w:type="dxa"/>
            <w:tcBorders>
              <w:top w:val="nil"/>
              <w:left w:val="nil"/>
              <w:bottom w:val="nil"/>
              <w:right w:val="nil"/>
            </w:tcBorders>
          </w:tcPr>
          <w:p w14:paraId="45AFB5E4" w14:textId="77777777" w:rsidR="00A6761B" w:rsidRPr="00B62DDB" w:rsidRDefault="00A6761B" w:rsidP="00445624">
            <w:pPr>
              <w:autoSpaceDE w:val="0"/>
              <w:autoSpaceDN w:val="0"/>
              <w:adjustRightInd w:val="0"/>
              <w:jc w:val="center"/>
              <w:rPr>
                <w:color w:val="000000"/>
                <w:sz w:val="20"/>
                <w:szCs w:val="20"/>
              </w:rPr>
            </w:pPr>
            <w:r w:rsidRPr="00B62DDB">
              <w:rPr>
                <w:color w:val="000000"/>
                <w:sz w:val="20"/>
                <w:szCs w:val="20"/>
              </w:rPr>
              <w:t>—</w:t>
            </w:r>
          </w:p>
        </w:tc>
      </w:tr>
      <w:tr w:rsidR="00A6761B" w14:paraId="6A511394" w14:textId="77777777" w:rsidTr="00445624">
        <w:trPr>
          <w:trHeight w:val="290"/>
          <w:jc w:val="center"/>
        </w:trPr>
        <w:tc>
          <w:tcPr>
            <w:tcW w:w="1591" w:type="dxa"/>
            <w:tcBorders>
              <w:top w:val="nil"/>
              <w:left w:val="nil"/>
              <w:bottom w:val="nil"/>
              <w:right w:val="nil"/>
            </w:tcBorders>
          </w:tcPr>
          <w:p w14:paraId="7220DA78" w14:textId="77777777" w:rsidR="00A6761B" w:rsidRDefault="00A6761B" w:rsidP="00445624">
            <w:pPr>
              <w:autoSpaceDE w:val="0"/>
              <w:autoSpaceDN w:val="0"/>
              <w:adjustRightInd w:val="0"/>
              <w:rPr>
                <w:rFonts w:ascii="Calibri" w:hAnsi="Calibri" w:cs="Calibri"/>
                <w:color w:val="000000"/>
              </w:rPr>
            </w:pPr>
          </w:p>
        </w:tc>
        <w:tc>
          <w:tcPr>
            <w:tcW w:w="1003" w:type="dxa"/>
            <w:tcBorders>
              <w:top w:val="nil"/>
              <w:left w:val="nil"/>
              <w:bottom w:val="nil"/>
              <w:right w:val="nil"/>
            </w:tcBorders>
          </w:tcPr>
          <w:p w14:paraId="716A149E" w14:textId="77777777" w:rsidR="00A6761B" w:rsidRPr="00B62DDB" w:rsidRDefault="00A6761B" w:rsidP="00445624">
            <w:pPr>
              <w:autoSpaceDE w:val="0"/>
              <w:autoSpaceDN w:val="0"/>
              <w:adjustRightInd w:val="0"/>
              <w:rPr>
                <w:color w:val="000000"/>
                <w:sz w:val="20"/>
                <w:szCs w:val="20"/>
              </w:rPr>
            </w:pPr>
            <w:r w:rsidRPr="00B62DDB">
              <w:rPr>
                <w:color w:val="000000"/>
                <w:sz w:val="20"/>
                <w:szCs w:val="20"/>
              </w:rPr>
              <w:t>p-value</w:t>
            </w:r>
          </w:p>
        </w:tc>
        <w:tc>
          <w:tcPr>
            <w:tcW w:w="1241" w:type="dxa"/>
            <w:tcBorders>
              <w:top w:val="nil"/>
              <w:left w:val="nil"/>
              <w:bottom w:val="nil"/>
              <w:right w:val="nil"/>
            </w:tcBorders>
          </w:tcPr>
          <w:p w14:paraId="0DA5F3DA"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&lt; .001</w:t>
            </w:r>
          </w:p>
        </w:tc>
        <w:tc>
          <w:tcPr>
            <w:tcW w:w="1440" w:type="dxa"/>
            <w:tcBorders>
              <w:top w:val="nil"/>
              <w:left w:val="nil"/>
              <w:bottom w:val="nil"/>
              <w:right w:val="nil"/>
            </w:tcBorders>
          </w:tcPr>
          <w:p w14:paraId="3288AED0" w14:textId="77777777" w:rsidR="00A6761B" w:rsidRPr="00B62DDB" w:rsidRDefault="00A6761B" w:rsidP="00445624">
            <w:pPr>
              <w:autoSpaceDE w:val="0"/>
              <w:autoSpaceDN w:val="0"/>
              <w:adjustRightInd w:val="0"/>
              <w:jc w:val="right"/>
              <w:rPr>
                <w:color w:val="000000"/>
                <w:sz w:val="20"/>
                <w:szCs w:val="20"/>
              </w:rPr>
            </w:pPr>
            <w:r w:rsidRPr="00B62DDB">
              <w:rPr>
                <w:color w:val="000000"/>
                <w:sz w:val="20"/>
                <w:szCs w:val="20"/>
              </w:rPr>
              <w:t>&lt; .001</w:t>
            </w:r>
          </w:p>
        </w:tc>
        <w:tc>
          <w:tcPr>
            <w:tcW w:w="1592" w:type="dxa"/>
            <w:tcBorders>
              <w:top w:val="nil"/>
              <w:left w:val="nil"/>
              <w:bottom w:val="nil"/>
              <w:right w:val="nil"/>
            </w:tcBorders>
          </w:tcPr>
          <w:p w14:paraId="40A73961" w14:textId="77777777" w:rsidR="00A6761B" w:rsidRPr="00B62DDB" w:rsidRDefault="00A6761B" w:rsidP="00445624">
            <w:pPr>
              <w:autoSpaceDE w:val="0"/>
              <w:autoSpaceDN w:val="0"/>
              <w:adjustRightInd w:val="0"/>
              <w:jc w:val="center"/>
              <w:rPr>
                <w:color w:val="000000"/>
                <w:sz w:val="20"/>
                <w:szCs w:val="20"/>
              </w:rPr>
            </w:pPr>
            <w:r w:rsidRPr="00B62DDB">
              <w:rPr>
                <w:color w:val="000000"/>
                <w:sz w:val="20"/>
                <w:szCs w:val="20"/>
              </w:rPr>
              <w:t>—</w:t>
            </w:r>
          </w:p>
        </w:tc>
      </w:tr>
      <w:tr w:rsidR="00A6761B" w14:paraId="0AD59916" w14:textId="77777777" w:rsidTr="00445624">
        <w:trPr>
          <w:trHeight w:val="302"/>
          <w:jc w:val="center"/>
        </w:trPr>
        <w:tc>
          <w:tcPr>
            <w:tcW w:w="1591" w:type="dxa"/>
            <w:tcBorders>
              <w:top w:val="nil"/>
              <w:left w:val="nil"/>
              <w:bottom w:val="single" w:sz="12" w:space="0" w:color="000000"/>
              <w:right w:val="nil"/>
            </w:tcBorders>
          </w:tcPr>
          <w:p w14:paraId="436910B2" w14:textId="77777777" w:rsidR="00A6761B" w:rsidRDefault="00A6761B" w:rsidP="00445624">
            <w:pPr>
              <w:autoSpaceDE w:val="0"/>
              <w:autoSpaceDN w:val="0"/>
              <w:adjustRightInd w:val="0"/>
              <w:jc w:val="right"/>
              <w:rPr>
                <w:rFonts w:ascii="Calibri" w:hAnsi="Calibri" w:cs="Calibri"/>
                <w:color w:val="000000"/>
              </w:rPr>
            </w:pPr>
          </w:p>
        </w:tc>
        <w:tc>
          <w:tcPr>
            <w:tcW w:w="1003" w:type="dxa"/>
            <w:tcBorders>
              <w:top w:val="nil"/>
              <w:left w:val="nil"/>
              <w:bottom w:val="single" w:sz="12" w:space="0" w:color="000000"/>
              <w:right w:val="nil"/>
            </w:tcBorders>
          </w:tcPr>
          <w:p w14:paraId="30B26723" w14:textId="77777777" w:rsidR="00A6761B" w:rsidRPr="00B62DDB" w:rsidRDefault="00A6761B" w:rsidP="00445624">
            <w:pPr>
              <w:autoSpaceDE w:val="0"/>
              <w:autoSpaceDN w:val="0"/>
              <w:adjustRightInd w:val="0"/>
              <w:jc w:val="right"/>
              <w:rPr>
                <w:color w:val="000000"/>
                <w:sz w:val="20"/>
                <w:szCs w:val="20"/>
              </w:rPr>
            </w:pPr>
          </w:p>
        </w:tc>
        <w:tc>
          <w:tcPr>
            <w:tcW w:w="1241" w:type="dxa"/>
            <w:tcBorders>
              <w:top w:val="nil"/>
              <w:left w:val="nil"/>
              <w:bottom w:val="single" w:sz="12" w:space="0" w:color="000000"/>
              <w:right w:val="nil"/>
            </w:tcBorders>
          </w:tcPr>
          <w:p w14:paraId="472B87D3" w14:textId="77777777" w:rsidR="00A6761B" w:rsidRDefault="00A6761B" w:rsidP="00445624">
            <w:pPr>
              <w:autoSpaceDE w:val="0"/>
              <w:autoSpaceDN w:val="0"/>
              <w:adjustRightInd w:val="0"/>
              <w:jc w:val="right"/>
              <w:rPr>
                <w:rFonts w:ascii="Calibri" w:hAnsi="Calibri" w:cs="Calibri"/>
                <w:color w:val="000000"/>
              </w:rPr>
            </w:pPr>
          </w:p>
        </w:tc>
        <w:tc>
          <w:tcPr>
            <w:tcW w:w="1440" w:type="dxa"/>
            <w:tcBorders>
              <w:top w:val="nil"/>
              <w:left w:val="nil"/>
              <w:bottom w:val="single" w:sz="12" w:space="0" w:color="000000"/>
              <w:right w:val="nil"/>
            </w:tcBorders>
          </w:tcPr>
          <w:p w14:paraId="6C0688E2" w14:textId="77777777" w:rsidR="00A6761B" w:rsidRDefault="00A6761B" w:rsidP="00445624">
            <w:pPr>
              <w:autoSpaceDE w:val="0"/>
              <w:autoSpaceDN w:val="0"/>
              <w:adjustRightInd w:val="0"/>
              <w:jc w:val="right"/>
              <w:rPr>
                <w:rFonts w:ascii="Calibri" w:hAnsi="Calibri" w:cs="Calibri"/>
                <w:color w:val="000000"/>
              </w:rPr>
            </w:pPr>
          </w:p>
        </w:tc>
        <w:tc>
          <w:tcPr>
            <w:tcW w:w="1592" w:type="dxa"/>
            <w:tcBorders>
              <w:top w:val="nil"/>
              <w:left w:val="nil"/>
              <w:bottom w:val="single" w:sz="12" w:space="0" w:color="000000"/>
              <w:right w:val="nil"/>
            </w:tcBorders>
          </w:tcPr>
          <w:p w14:paraId="51BE4122" w14:textId="77777777" w:rsidR="00A6761B" w:rsidRDefault="00A6761B" w:rsidP="00445624">
            <w:pPr>
              <w:autoSpaceDE w:val="0"/>
              <w:autoSpaceDN w:val="0"/>
              <w:adjustRightInd w:val="0"/>
              <w:jc w:val="right"/>
              <w:rPr>
                <w:rFonts w:ascii="Calibri" w:hAnsi="Calibri" w:cs="Calibri"/>
                <w:color w:val="000000"/>
              </w:rPr>
            </w:pPr>
          </w:p>
        </w:tc>
      </w:tr>
    </w:tbl>
    <w:p w14:paraId="3F5E8B67" w14:textId="77777777" w:rsidR="00A6761B" w:rsidRDefault="00A6761B" w:rsidP="00A6761B">
      <w:pPr>
        <w:pBdr>
          <w:top w:val="nil"/>
          <w:left w:val="nil"/>
          <w:bottom w:val="nil"/>
          <w:right w:val="nil"/>
          <w:between w:val="nil"/>
        </w:pBdr>
        <w:jc w:val="both"/>
        <w:rPr>
          <w:lang w:val="en-ID"/>
        </w:rPr>
      </w:pPr>
      <w:r>
        <w:rPr>
          <w:sz w:val="20"/>
          <w:szCs w:val="20"/>
          <w:lang w:val="en-US"/>
        </w:rPr>
        <w:t xml:space="preserve">         </w:t>
      </w:r>
      <w:r w:rsidRPr="00757C74">
        <w:rPr>
          <w:sz w:val="20"/>
          <w:szCs w:val="20"/>
          <w:lang w:val="en-ID"/>
        </w:rPr>
        <w:t xml:space="preserve">Hasil </w:t>
      </w:r>
      <w:proofErr w:type="spellStart"/>
      <w:r w:rsidRPr="00757C74">
        <w:rPr>
          <w:sz w:val="20"/>
          <w:szCs w:val="20"/>
          <w:lang w:val="en-ID"/>
        </w:rPr>
        <w:t>analisis</w:t>
      </w:r>
      <w:proofErr w:type="spellEnd"/>
      <w:r w:rsidRPr="00757C74">
        <w:rPr>
          <w:sz w:val="20"/>
          <w:szCs w:val="20"/>
          <w:lang w:val="en-ID"/>
        </w:rPr>
        <w:t xml:space="preserve"> </w:t>
      </w:r>
      <w:proofErr w:type="spellStart"/>
      <w:r w:rsidRPr="00757C74">
        <w:rPr>
          <w:sz w:val="20"/>
          <w:szCs w:val="20"/>
          <w:lang w:val="en-ID"/>
        </w:rPr>
        <w:t>korelasi</w:t>
      </w:r>
      <w:proofErr w:type="spellEnd"/>
      <w:r w:rsidRPr="00757C74">
        <w:rPr>
          <w:sz w:val="20"/>
          <w:szCs w:val="20"/>
          <w:lang w:val="en-ID"/>
        </w:rPr>
        <w:t xml:space="preserve"> Pearson </w:t>
      </w:r>
      <w:proofErr w:type="spellStart"/>
      <w:r w:rsidRPr="00757C74">
        <w:rPr>
          <w:sz w:val="20"/>
          <w:szCs w:val="20"/>
          <w:lang w:val="en-ID"/>
        </w:rPr>
        <w:t>menunjukkan</w:t>
      </w:r>
      <w:proofErr w:type="spellEnd"/>
      <w:r w:rsidRPr="00757C74">
        <w:rPr>
          <w:sz w:val="20"/>
          <w:szCs w:val="20"/>
          <w:lang w:val="en-ID"/>
        </w:rPr>
        <w:t xml:space="preserve"> </w:t>
      </w:r>
      <w:proofErr w:type="spellStart"/>
      <w:r w:rsidRPr="00757C74">
        <w:rPr>
          <w:sz w:val="20"/>
          <w:szCs w:val="20"/>
          <w:lang w:val="en-ID"/>
        </w:rPr>
        <w:t>bahwa</w:t>
      </w:r>
      <w:proofErr w:type="spellEnd"/>
      <w:r w:rsidRPr="00757C74">
        <w:rPr>
          <w:sz w:val="20"/>
          <w:szCs w:val="20"/>
          <w:lang w:val="en-ID"/>
        </w:rPr>
        <w:t xml:space="preserve"> </w:t>
      </w:r>
      <w:proofErr w:type="spellStart"/>
      <w:r w:rsidRPr="00757C74">
        <w:rPr>
          <w:sz w:val="20"/>
          <w:szCs w:val="20"/>
          <w:lang w:val="en-ID"/>
        </w:rPr>
        <w:t>terdapat</w:t>
      </w:r>
      <w:proofErr w:type="spellEnd"/>
      <w:r w:rsidRPr="00757C74">
        <w:rPr>
          <w:sz w:val="20"/>
          <w:szCs w:val="20"/>
          <w:lang w:val="en-ID"/>
        </w:rPr>
        <w:t xml:space="preserve"> </w:t>
      </w:r>
      <w:proofErr w:type="spellStart"/>
      <w:r w:rsidRPr="00757C74">
        <w:rPr>
          <w:sz w:val="20"/>
          <w:szCs w:val="20"/>
          <w:lang w:val="en-ID"/>
        </w:rPr>
        <w:t>hubungan</w:t>
      </w:r>
      <w:proofErr w:type="spellEnd"/>
      <w:r w:rsidRPr="00757C74">
        <w:rPr>
          <w:sz w:val="20"/>
          <w:szCs w:val="20"/>
          <w:lang w:val="en-ID"/>
        </w:rPr>
        <w:t xml:space="preserve"> </w:t>
      </w:r>
      <w:proofErr w:type="spellStart"/>
      <w:r w:rsidRPr="00757C74">
        <w:rPr>
          <w:sz w:val="20"/>
          <w:szCs w:val="20"/>
          <w:lang w:val="en-ID"/>
        </w:rPr>
        <w:t>negatif</w:t>
      </w:r>
      <w:proofErr w:type="spellEnd"/>
      <w:r w:rsidRPr="00757C74">
        <w:rPr>
          <w:sz w:val="20"/>
          <w:szCs w:val="20"/>
          <w:lang w:val="en-ID"/>
        </w:rPr>
        <w:t xml:space="preserve"> </w:t>
      </w:r>
      <w:proofErr w:type="spellStart"/>
      <w:r w:rsidRPr="00757C74">
        <w:rPr>
          <w:sz w:val="20"/>
          <w:szCs w:val="20"/>
          <w:lang w:val="en-ID"/>
        </w:rPr>
        <w:t>antara</w:t>
      </w:r>
      <w:proofErr w:type="spellEnd"/>
      <w:r w:rsidRPr="00757C74">
        <w:rPr>
          <w:sz w:val="20"/>
          <w:szCs w:val="20"/>
          <w:lang w:val="en-ID"/>
        </w:rPr>
        <w:t xml:space="preserve"> </w:t>
      </w:r>
      <w:proofErr w:type="spellStart"/>
      <w:r>
        <w:rPr>
          <w:i/>
          <w:iCs/>
          <w:sz w:val="20"/>
          <w:szCs w:val="20"/>
          <w:lang w:val="en-ID"/>
        </w:rPr>
        <w:t>efikasi</w:t>
      </w:r>
      <w:proofErr w:type="spellEnd"/>
      <w:r>
        <w:rPr>
          <w:i/>
          <w:iCs/>
          <w:sz w:val="20"/>
          <w:szCs w:val="20"/>
          <w:lang w:val="en-ID"/>
        </w:rPr>
        <w:t xml:space="preserve"> </w:t>
      </w:r>
      <w:proofErr w:type="spellStart"/>
      <w:r>
        <w:rPr>
          <w:i/>
          <w:iCs/>
          <w:sz w:val="20"/>
          <w:szCs w:val="20"/>
          <w:lang w:val="en-ID"/>
        </w:rPr>
        <w:t>diri</w:t>
      </w:r>
      <w:proofErr w:type="spellEnd"/>
      <w:r>
        <w:rPr>
          <w:i/>
          <w:iCs/>
          <w:sz w:val="20"/>
          <w:szCs w:val="20"/>
          <w:lang w:val="en-ID"/>
        </w:rPr>
        <w:t xml:space="preserve"> </w:t>
      </w:r>
      <w:r w:rsidRPr="00757C74">
        <w:rPr>
          <w:sz w:val="20"/>
          <w:szCs w:val="20"/>
          <w:lang w:val="en-ID"/>
        </w:rPr>
        <w:t xml:space="preserve">dan </w:t>
      </w:r>
      <w:proofErr w:type="spellStart"/>
      <w:r>
        <w:rPr>
          <w:i/>
          <w:iCs/>
          <w:sz w:val="20"/>
          <w:szCs w:val="20"/>
          <w:lang w:val="en-ID"/>
        </w:rPr>
        <w:t>r</w:t>
      </w:r>
      <w:r w:rsidRPr="00757C74">
        <w:rPr>
          <w:i/>
          <w:iCs/>
          <w:sz w:val="20"/>
          <w:szCs w:val="20"/>
          <w:lang w:val="en-ID"/>
        </w:rPr>
        <w:t>egulasi</w:t>
      </w:r>
      <w:proofErr w:type="spellEnd"/>
      <w:r w:rsidRPr="00757C74">
        <w:rPr>
          <w:i/>
          <w:iCs/>
          <w:sz w:val="20"/>
          <w:szCs w:val="20"/>
          <w:lang w:val="en-ID"/>
        </w:rPr>
        <w:t xml:space="preserve"> </w:t>
      </w:r>
      <w:proofErr w:type="spellStart"/>
      <w:r>
        <w:rPr>
          <w:i/>
          <w:iCs/>
          <w:sz w:val="20"/>
          <w:szCs w:val="20"/>
          <w:lang w:val="en-ID"/>
        </w:rPr>
        <w:t>e</w:t>
      </w:r>
      <w:r w:rsidRPr="00757C74">
        <w:rPr>
          <w:i/>
          <w:iCs/>
          <w:sz w:val="20"/>
          <w:szCs w:val="20"/>
          <w:lang w:val="en-ID"/>
        </w:rPr>
        <w:t>mosi</w:t>
      </w:r>
      <w:proofErr w:type="spellEnd"/>
      <w:r w:rsidRPr="00757C74">
        <w:rPr>
          <w:sz w:val="20"/>
          <w:szCs w:val="20"/>
          <w:lang w:val="en-ID"/>
        </w:rPr>
        <w:t xml:space="preserve"> </w:t>
      </w:r>
      <w:proofErr w:type="spellStart"/>
      <w:r w:rsidRPr="00757C74">
        <w:rPr>
          <w:sz w:val="20"/>
          <w:szCs w:val="20"/>
          <w:lang w:val="en-ID"/>
        </w:rPr>
        <w:t>dengan</w:t>
      </w:r>
      <w:proofErr w:type="spellEnd"/>
      <w:r w:rsidRPr="00757C74">
        <w:rPr>
          <w:sz w:val="20"/>
          <w:szCs w:val="20"/>
          <w:lang w:val="en-ID"/>
        </w:rPr>
        <w:t xml:space="preserve"> </w:t>
      </w:r>
      <w:r>
        <w:rPr>
          <w:i/>
          <w:iCs/>
          <w:sz w:val="20"/>
          <w:szCs w:val="20"/>
          <w:lang w:val="en-ID"/>
        </w:rPr>
        <w:t>s</w:t>
      </w:r>
      <w:r w:rsidRPr="00757C74">
        <w:rPr>
          <w:i/>
          <w:iCs/>
          <w:sz w:val="20"/>
          <w:szCs w:val="20"/>
          <w:lang w:val="en-ID"/>
        </w:rPr>
        <w:t xml:space="preserve">tress </w:t>
      </w:r>
      <w:proofErr w:type="spellStart"/>
      <w:r>
        <w:rPr>
          <w:i/>
          <w:iCs/>
          <w:sz w:val="20"/>
          <w:szCs w:val="20"/>
          <w:lang w:val="en-ID"/>
        </w:rPr>
        <w:t>a</w:t>
      </w:r>
      <w:r w:rsidRPr="00757C74">
        <w:rPr>
          <w:i/>
          <w:iCs/>
          <w:sz w:val="20"/>
          <w:szCs w:val="20"/>
          <w:lang w:val="en-ID"/>
        </w:rPr>
        <w:t>kademik</w:t>
      </w:r>
      <w:proofErr w:type="spellEnd"/>
      <w:r w:rsidRPr="00757C74">
        <w:rPr>
          <w:sz w:val="20"/>
          <w:szCs w:val="20"/>
          <w:lang w:val="en-ID"/>
        </w:rPr>
        <w:t xml:space="preserve">. </w:t>
      </w:r>
      <w:proofErr w:type="spellStart"/>
      <w:r w:rsidRPr="00757C74">
        <w:rPr>
          <w:sz w:val="20"/>
          <w:szCs w:val="20"/>
          <w:lang w:val="en-ID"/>
        </w:rPr>
        <w:t>Korelasi</w:t>
      </w:r>
      <w:proofErr w:type="spellEnd"/>
      <w:r w:rsidRPr="00757C74">
        <w:rPr>
          <w:sz w:val="20"/>
          <w:szCs w:val="20"/>
          <w:lang w:val="en-ID"/>
        </w:rPr>
        <w:t xml:space="preserve"> </w:t>
      </w:r>
      <w:proofErr w:type="spellStart"/>
      <w:r w:rsidRPr="00757C74">
        <w:rPr>
          <w:sz w:val="20"/>
          <w:szCs w:val="20"/>
          <w:lang w:val="en-ID"/>
        </w:rPr>
        <w:t>antara</w:t>
      </w:r>
      <w:proofErr w:type="spellEnd"/>
      <w:r w:rsidRPr="00757C74">
        <w:rPr>
          <w:sz w:val="20"/>
          <w:szCs w:val="20"/>
          <w:lang w:val="en-ID"/>
        </w:rPr>
        <w:t xml:space="preserve"> </w:t>
      </w:r>
      <w:proofErr w:type="spellStart"/>
      <w:r>
        <w:rPr>
          <w:i/>
          <w:iCs/>
          <w:sz w:val="20"/>
          <w:szCs w:val="20"/>
          <w:lang w:val="en-ID"/>
        </w:rPr>
        <w:t>efikasi</w:t>
      </w:r>
      <w:proofErr w:type="spellEnd"/>
      <w:r>
        <w:rPr>
          <w:i/>
          <w:iCs/>
          <w:sz w:val="20"/>
          <w:szCs w:val="20"/>
          <w:lang w:val="en-ID"/>
        </w:rPr>
        <w:t xml:space="preserve"> </w:t>
      </w:r>
      <w:proofErr w:type="spellStart"/>
      <w:r>
        <w:rPr>
          <w:i/>
          <w:iCs/>
          <w:sz w:val="20"/>
          <w:szCs w:val="20"/>
          <w:lang w:val="en-ID"/>
        </w:rPr>
        <w:t>diri</w:t>
      </w:r>
      <w:proofErr w:type="spellEnd"/>
      <w:r w:rsidRPr="00757C74">
        <w:rPr>
          <w:sz w:val="20"/>
          <w:szCs w:val="20"/>
          <w:lang w:val="en-ID"/>
        </w:rPr>
        <w:t xml:space="preserve"> dan </w:t>
      </w:r>
      <w:r>
        <w:rPr>
          <w:i/>
          <w:iCs/>
          <w:sz w:val="20"/>
          <w:szCs w:val="20"/>
          <w:lang w:val="en-ID"/>
        </w:rPr>
        <w:t>s</w:t>
      </w:r>
      <w:r w:rsidRPr="00757C74">
        <w:rPr>
          <w:i/>
          <w:iCs/>
          <w:sz w:val="20"/>
          <w:szCs w:val="20"/>
          <w:lang w:val="en-ID"/>
        </w:rPr>
        <w:t xml:space="preserve">tress </w:t>
      </w:r>
      <w:proofErr w:type="spellStart"/>
      <w:r>
        <w:rPr>
          <w:i/>
          <w:iCs/>
          <w:sz w:val="20"/>
          <w:szCs w:val="20"/>
          <w:lang w:val="en-ID"/>
        </w:rPr>
        <w:t>a</w:t>
      </w:r>
      <w:r w:rsidRPr="00757C74">
        <w:rPr>
          <w:i/>
          <w:iCs/>
          <w:sz w:val="20"/>
          <w:szCs w:val="20"/>
          <w:lang w:val="en-ID"/>
        </w:rPr>
        <w:t>kademik</w:t>
      </w:r>
      <w:proofErr w:type="spellEnd"/>
      <w:r w:rsidRPr="00757C74">
        <w:rPr>
          <w:sz w:val="20"/>
          <w:szCs w:val="20"/>
          <w:lang w:val="en-ID"/>
        </w:rPr>
        <w:t xml:space="preserve"> </w:t>
      </w:r>
      <w:proofErr w:type="spellStart"/>
      <w:r w:rsidRPr="00757C74">
        <w:rPr>
          <w:sz w:val="20"/>
          <w:szCs w:val="20"/>
          <w:lang w:val="en-ID"/>
        </w:rPr>
        <w:t>memiliki</w:t>
      </w:r>
      <w:proofErr w:type="spellEnd"/>
      <w:r w:rsidRPr="00757C74">
        <w:rPr>
          <w:sz w:val="20"/>
          <w:szCs w:val="20"/>
          <w:lang w:val="en-ID"/>
        </w:rPr>
        <w:t xml:space="preserve"> </w:t>
      </w:r>
      <w:proofErr w:type="spellStart"/>
      <w:r w:rsidRPr="00757C74">
        <w:rPr>
          <w:sz w:val="20"/>
          <w:szCs w:val="20"/>
          <w:lang w:val="en-ID"/>
        </w:rPr>
        <w:t>nilai</w:t>
      </w:r>
      <w:proofErr w:type="spellEnd"/>
      <w:r w:rsidRPr="00757C74">
        <w:rPr>
          <w:sz w:val="20"/>
          <w:szCs w:val="20"/>
          <w:lang w:val="en-ID"/>
        </w:rPr>
        <w:t xml:space="preserve"> r = -0,751 </w:t>
      </w:r>
      <w:proofErr w:type="spellStart"/>
      <w:r w:rsidRPr="00757C74">
        <w:rPr>
          <w:sz w:val="20"/>
          <w:szCs w:val="20"/>
          <w:lang w:val="en-ID"/>
        </w:rPr>
        <w:t>dengan</w:t>
      </w:r>
      <w:proofErr w:type="spellEnd"/>
      <w:r w:rsidRPr="00757C74">
        <w:rPr>
          <w:sz w:val="20"/>
          <w:szCs w:val="20"/>
          <w:lang w:val="en-ID"/>
        </w:rPr>
        <w:t xml:space="preserve"> p &lt; 0,001, </w:t>
      </w:r>
      <w:proofErr w:type="spellStart"/>
      <w:r w:rsidRPr="00757C74">
        <w:rPr>
          <w:sz w:val="20"/>
          <w:szCs w:val="20"/>
          <w:lang w:val="en-ID"/>
        </w:rPr>
        <w:t>sedangkan</w:t>
      </w:r>
      <w:proofErr w:type="spellEnd"/>
      <w:r w:rsidRPr="00757C74">
        <w:rPr>
          <w:sz w:val="20"/>
          <w:szCs w:val="20"/>
          <w:lang w:val="en-ID"/>
        </w:rPr>
        <w:t xml:space="preserve"> </w:t>
      </w:r>
      <w:proofErr w:type="spellStart"/>
      <w:r w:rsidRPr="00757C74">
        <w:rPr>
          <w:sz w:val="20"/>
          <w:szCs w:val="20"/>
          <w:lang w:val="en-ID"/>
        </w:rPr>
        <w:t>korelasi</w:t>
      </w:r>
      <w:proofErr w:type="spellEnd"/>
      <w:r w:rsidRPr="00757C74">
        <w:rPr>
          <w:sz w:val="20"/>
          <w:szCs w:val="20"/>
          <w:lang w:val="en-ID"/>
        </w:rPr>
        <w:t xml:space="preserve"> </w:t>
      </w:r>
      <w:proofErr w:type="spellStart"/>
      <w:r w:rsidRPr="00757C74">
        <w:rPr>
          <w:sz w:val="20"/>
          <w:szCs w:val="20"/>
          <w:lang w:val="en-ID"/>
        </w:rPr>
        <w:t>antara</w:t>
      </w:r>
      <w:proofErr w:type="spellEnd"/>
      <w:r w:rsidRPr="00757C74">
        <w:rPr>
          <w:sz w:val="20"/>
          <w:szCs w:val="20"/>
          <w:lang w:val="en-ID"/>
        </w:rPr>
        <w:t xml:space="preserve"> </w:t>
      </w:r>
      <w:proofErr w:type="spellStart"/>
      <w:r>
        <w:rPr>
          <w:i/>
          <w:iCs/>
          <w:sz w:val="20"/>
          <w:szCs w:val="20"/>
          <w:lang w:val="en-ID"/>
        </w:rPr>
        <w:t>r</w:t>
      </w:r>
      <w:r w:rsidRPr="00757C74">
        <w:rPr>
          <w:i/>
          <w:iCs/>
          <w:sz w:val="20"/>
          <w:szCs w:val="20"/>
          <w:lang w:val="en-ID"/>
        </w:rPr>
        <w:t>egulasi</w:t>
      </w:r>
      <w:proofErr w:type="spellEnd"/>
      <w:r w:rsidRPr="00757C74">
        <w:rPr>
          <w:i/>
          <w:iCs/>
          <w:sz w:val="20"/>
          <w:szCs w:val="20"/>
          <w:lang w:val="en-ID"/>
        </w:rPr>
        <w:t xml:space="preserve"> </w:t>
      </w:r>
      <w:proofErr w:type="spellStart"/>
      <w:r>
        <w:rPr>
          <w:i/>
          <w:iCs/>
          <w:sz w:val="20"/>
          <w:szCs w:val="20"/>
          <w:lang w:val="en-ID"/>
        </w:rPr>
        <w:t>e</w:t>
      </w:r>
      <w:r w:rsidRPr="00757C74">
        <w:rPr>
          <w:i/>
          <w:iCs/>
          <w:sz w:val="20"/>
          <w:szCs w:val="20"/>
          <w:lang w:val="en-ID"/>
        </w:rPr>
        <w:t>mosi</w:t>
      </w:r>
      <w:proofErr w:type="spellEnd"/>
      <w:r w:rsidRPr="00757C74">
        <w:rPr>
          <w:sz w:val="20"/>
          <w:szCs w:val="20"/>
          <w:lang w:val="en-ID"/>
        </w:rPr>
        <w:t xml:space="preserve"> dan </w:t>
      </w:r>
      <w:r>
        <w:rPr>
          <w:i/>
          <w:iCs/>
          <w:sz w:val="20"/>
          <w:szCs w:val="20"/>
          <w:lang w:val="en-ID"/>
        </w:rPr>
        <w:t>s</w:t>
      </w:r>
      <w:r w:rsidRPr="00757C74">
        <w:rPr>
          <w:i/>
          <w:iCs/>
          <w:sz w:val="20"/>
          <w:szCs w:val="20"/>
          <w:lang w:val="en-ID"/>
        </w:rPr>
        <w:t xml:space="preserve">tress </w:t>
      </w:r>
      <w:proofErr w:type="spellStart"/>
      <w:r>
        <w:rPr>
          <w:i/>
          <w:iCs/>
          <w:sz w:val="20"/>
          <w:szCs w:val="20"/>
          <w:lang w:val="en-ID"/>
        </w:rPr>
        <w:t>a</w:t>
      </w:r>
      <w:r w:rsidRPr="00757C74">
        <w:rPr>
          <w:i/>
          <w:iCs/>
          <w:sz w:val="20"/>
          <w:szCs w:val="20"/>
          <w:lang w:val="en-ID"/>
        </w:rPr>
        <w:t>kademik</w:t>
      </w:r>
      <w:proofErr w:type="spellEnd"/>
      <w:r w:rsidRPr="00757C74">
        <w:rPr>
          <w:sz w:val="20"/>
          <w:szCs w:val="20"/>
          <w:lang w:val="en-ID"/>
        </w:rPr>
        <w:t xml:space="preserve"> </w:t>
      </w:r>
      <w:proofErr w:type="spellStart"/>
      <w:r w:rsidRPr="00757C74">
        <w:rPr>
          <w:sz w:val="20"/>
          <w:szCs w:val="20"/>
          <w:lang w:val="en-ID"/>
        </w:rPr>
        <w:t>memiliki</w:t>
      </w:r>
      <w:proofErr w:type="spellEnd"/>
      <w:r w:rsidRPr="00757C74">
        <w:rPr>
          <w:sz w:val="20"/>
          <w:szCs w:val="20"/>
          <w:lang w:val="en-ID"/>
        </w:rPr>
        <w:t xml:space="preserve"> </w:t>
      </w:r>
      <w:proofErr w:type="spellStart"/>
      <w:r w:rsidRPr="00757C74">
        <w:rPr>
          <w:sz w:val="20"/>
          <w:szCs w:val="20"/>
          <w:lang w:val="en-ID"/>
        </w:rPr>
        <w:t>nilai</w:t>
      </w:r>
      <w:proofErr w:type="spellEnd"/>
      <w:r w:rsidRPr="00757C74">
        <w:rPr>
          <w:sz w:val="20"/>
          <w:szCs w:val="20"/>
          <w:lang w:val="en-ID"/>
        </w:rPr>
        <w:t xml:space="preserve"> r = -0,778 </w:t>
      </w:r>
      <w:proofErr w:type="spellStart"/>
      <w:r w:rsidRPr="00757C74">
        <w:rPr>
          <w:sz w:val="20"/>
          <w:szCs w:val="20"/>
          <w:lang w:val="en-ID"/>
        </w:rPr>
        <w:t>dengan</w:t>
      </w:r>
      <w:proofErr w:type="spellEnd"/>
      <w:r w:rsidRPr="00757C74">
        <w:rPr>
          <w:sz w:val="20"/>
          <w:szCs w:val="20"/>
          <w:lang w:val="en-ID"/>
        </w:rPr>
        <w:t xml:space="preserve"> p &lt; 0,001. Hasil </w:t>
      </w:r>
      <w:proofErr w:type="spellStart"/>
      <w:r w:rsidRPr="00757C74">
        <w:rPr>
          <w:sz w:val="20"/>
          <w:szCs w:val="20"/>
          <w:lang w:val="en-ID"/>
        </w:rPr>
        <w:t>ini</w:t>
      </w:r>
      <w:proofErr w:type="spellEnd"/>
      <w:r w:rsidRPr="00757C74">
        <w:rPr>
          <w:sz w:val="20"/>
          <w:szCs w:val="20"/>
          <w:lang w:val="en-ID"/>
        </w:rPr>
        <w:t xml:space="preserve"> </w:t>
      </w:r>
      <w:proofErr w:type="spellStart"/>
      <w:r w:rsidRPr="00757C74">
        <w:rPr>
          <w:sz w:val="20"/>
          <w:szCs w:val="20"/>
          <w:lang w:val="en-ID"/>
        </w:rPr>
        <w:t>me</w:t>
      </w:r>
      <w:r>
        <w:rPr>
          <w:sz w:val="20"/>
          <w:szCs w:val="20"/>
          <w:lang w:val="en-ID"/>
        </w:rPr>
        <w:t>ngindikasikan</w:t>
      </w:r>
      <w:proofErr w:type="spellEnd"/>
      <w:r w:rsidRPr="00757C74">
        <w:rPr>
          <w:sz w:val="20"/>
          <w:szCs w:val="20"/>
          <w:lang w:val="en-ID"/>
        </w:rPr>
        <w:t xml:space="preserve"> </w:t>
      </w:r>
      <w:proofErr w:type="spellStart"/>
      <w:r w:rsidRPr="00757C74">
        <w:rPr>
          <w:sz w:val="20"/>
          <w:szCs w:val="20"/>
          <w:lang w:val="en-ID"/>
        </w:rPr>
        <w:t>bahwa</w:t>
      </w:r>
      <w:proofErr w:type="spellEnd"/>
      <w:r w:rsidRPr="00757C74">
        <w:rPr>
          <w:sz w:val="20"/>
          <w:szCs w:val="20"/>
          <w:lang w:val="en-ID"/>
        </w:rPr>
        <w:t xml:space="preserve"> </w:t>
      </w:r>
      <w:proofErr w:type="spellStart"/>
      <w:r w:rsidRPr="00757C74">
        <w:rPr>
          <w:sz w:val="20"/>
          <w:szCs w:val="20"/>
          <w:lang w:val="en-ID"/>
        </w:rPr>
        <w:t>semakin</w:t>
      </w:r>
      <w:proofErr w:type="spellEnd"/>
      <w:r w:rsidRPr="00757C74">
        <w:rPr>
          <w:sz w:val="20"/>
          <w:szCs w:val="20"/>
          <w:lang w:val="en-ID"/>
        </w:rPr>
        <w:t xml:space="preserve"> </w:t>
      </w:r>
      <w:proofErr w:type="spellStart"/>
      <w:r w:rsidRPr="00757C74">
        <w:rPr>
          <w:sz w:val="20"/>
          <w:szCs w:val="20"/>
          <w:lang w:val="en-ID"/>
        </w:rPr>
        <w:t>tinggi</w:t>
      </w:r>
      <w:proofErr w:type="spellEnd"/>
      <w:r w:rsidRPr="00757C74">
        <w:rPr>
          <w:sz w:val="20"/>
          <w:szCs w:val="20"/>
          <w:lang w:val="en-ID"/>
        </w:rPr>
        <w:t xml:space="preserve"> </w:t>
      </w:r>
      <w:proofErr w:type="spellStart"/>
      <w:r>
        <w:rPr>
          <w:i/>
          <w:iCs/>
          <w:sz w:val="20"/>
          <w:szCs w:val="20"/>
          <w:lang w:val="en-ID"/>
        </w:rPr>
        <w:t>efikasi</w:t>
      </w:r>
      <w:proofErr w:type="spellEnd"/>
      <w:r>
        <w:rPr>
          <w:i/>
          <w:iCs/>
          <w:sz w:val="20"/>
          <w:szCs w:val="20"/>
          <w:lang w:val="en-ID"/>
        </w:rPr>
        <w:t xml:space="preserve"> </w:t>
      </w:r>
      <w:proofErr w:type="spellStart"/>
      <w:r>
        <w:rPr>
          <w:i/>
          <w:iCs/>
          <w:sz w:val="20"/>
          <w:szCs w:val="20"/>
          <w:lang w:val="en-ID"/>
        </w:rPr>
        <w:t>diri</w:t>
      </w:r>
      <w:proofErr w:type="spellEnd"/>
      <w:r w:rsidRPr="00757C74">
        <w:rPr>
          <w:sz w:val="20"/>
          <w:szCs w:val="20"/>
          <w:lang w:val="en-ID"/>
        </w:rPr>
        <w:t xml:space="preserve"> dan </w:t>
      </w:r>
      <w:proofErr w:type="spellStart"/>
      <w:r>
        <w:rPr>
          <w:i/>
          <w:iCs/>
          <w:sz w:val="20"/>
          <w:szCs w:val="20"/>
          <w:lang w:val="en-ID"/>
        </w:rPr>
        <w:t>r</w:t>
      </w:r>
      <w:r w:rsidRPr="00757C74">
        <w:rPr>
          <w:i/>
          <w:iCs/>
          <w:sz w:val="20"/>
          <w:szCs w:val="20"/>
          <w:lang w:val="en-ID"/>
        </w:rPr>
        <w:t>egulasi</w:t>
      </w:r>
      <w:proofErr w:type="spellEnd"/>
      <w:r w:rsidRPr="00757C74">
        <w:rPr>
          <w:i/>
          <w:iCs/>
          <w:sz w:val="20"/>
          <w:szCs w:val="20"/>
          <w:lang w:val="en-ID"/>
        </w:rPr>
        <w:t xml:space="preserve"> </w:t>
      </w:r>
      <w:proofErr w:type="spellStart"/>
      <w:r>
        <w:rPr>
          <w:i/>
          <w:iCs/>
          <w:sz w:val="20"/>
          <w:szCs w:val="20"/>
          <w:lang w:val="en-ID"/>
        </w:rPr>
        <w:t>e</w:t>
      </w:r>
      <w:r w:rsidRPr="00757C74">
        <w:rPr>
          <w:i/>
          <w:iCs/>
          <w:sz w:val="20"/>
          <w:szCs w:val="20"/>
          <w:lang w:val="en-ID"/>
        </w:rPr>
        <w:t>mosi</w:t>
      </w:r>
      <w:proofErr w:type="spellEnd"/>
      <w:r w:rsidRPr="00757C74">
        <w:rPr>
          <w:sz w:val="20"/>
          <w:szCs w:val="20"/>
          <w:lang w:val="en-ID"/>
        </w:rPr>
        <w:t xml:space="preserve"> </w:t>
      </w:r>
      <w:proofErr w:type="spellStart"/>
      <w:r w:rsidRPr="00757C74">
        <w:rPr>
          <w:sz w:val="20"/>
          <w:szCs w:val="20"/>
          <w:lang w:val="en-ID"/>
        </w:rPr>
        <w:t>seseorang</w:t>
      </w:r>
      <w:proofErr w:type="spellEnd"/>
      <w:r w:rsidRPr="00757C74">
        <w:rPr>
          <w:sz w:val="20"/>
          <w:szCs w:val="20"/>
          <w:lang w:val="en-ID"/>
        </w:rPr>
        <w:t xml:space="preserve">, </w:t>
      </w:r>
      <w:proofErr w:type="spellStart"/>
      <w:r w:rsidRPr="00757C74">
        <w:rPr>
          <w:sz w:val="20"/>
          <w:szCs w:val="20"/>
          <w:lang w:val="en-ID"/>
        </w:rPr>
        <w:t>semakin</w:t>
      </w:r>
      <w:proofErr w:type="spellEnd"/>
      <w:r w:rsidRPr="00757C74">
        <w:rPr>
          <w:sz w:val="20"/>
          <w:szCs w:val="20"/>
          <w:lang w:val="en-ID"/>
        </w:rPr>
        <w:t xml:space="preserve"> </w:t>
      </w:r>
      <w:proofErr w:type="spellStart"/>
      <w:r w:rsidRPr="00757C74">
        <w:rPr>
          <w:sz w:val="20"/>
          <w:szCs w:val="20"/>
          <w:lang w:val="en-ID"/>
        </w:rPr>
        <w:t>rendah</w:t>
      </w:r>
      <w:proofErr w:type="spellEnd"/>
      <w:r w:rsidRPr="00757C74">
        <w:rPr>
          <w:sz w:val="20"/>
          <w:szCs w:val="20"/>
          <w:lang w:val="en-ID"/>
        </w:rPr>
        <w:t xml:space="preserve"> </w:t>
      </w:r>
      <w:proofErr w:type="spellStart"/>
      <w:r w:rsidRPr="00757C74">
        <w:rPr>
          <w:sz w:val="20"/>
          <w:szCs w:val="20"/>
          <w:lang w:val="en-ID"/>
        </w:rPr>
        <w:t>tingkat</w:t>
      </w:r>
      <w:proofErr w:type="spellEnd"/>
      <w:r w:rsidRPr="00757C74">
        <w:rPr>
          <w:sz w:val="20"/>
          <w:szCs w:val="20"/>
          <w:lang w:val="en-ID"/>
        </w:rPr>
        <w:t xml:space="preserve"> </w:t>
      </w:r>
      <w:r>
        <w:rPr>
          <w:i/>
          <w:iCs/>
          <w:sz w:val="20"/>
          <w:szCs w:val="20"/>
          <w:lang w:val="en-ID"/>
        </w:rPr>
        <w:t>s</w:t>
      </w:r>
      <w:r w:rsidRPr="00757C74">
        <w:rPr>
          <w:i/>
          <w:iCs/>
          <w:sz w:val="20"/>
          <w:szCs w:val="20"/>
          <w:lang w:val="en-ID"/>
        </w:rPr>
        <w:t xml:space="preserve">tress </w:t>
      </w:r>
      <w:proofErr w:type="spellStart"/>
      <w:r>
        <w:rPr>
          <w:i/>
          <w:iCs/>
          <w:sz w:val="20"/>
          <w:szCs w:val="20"/>
          <w:lang w:val="en-ID"/>
        </w:rPr>
        <w:t>a</w:t>
      </w:r>
      <w:r w:rsidRPr="00757C74">
        <w:rPr>
          <w:i/>
          <w:iCs/>
          <w:sz w:val="20"/>
          <w:szCs w:val="20"/>
          <w:lang w:val="en-ID"/>
        </w:rPr>
        <w:t>kademik</w:t>
      </w:r>
      <w:proofErr w:type="spellEnd"/>
      <w:r w:rsidRPr="00757C74">
        <w:rPr>
          <w:sz w:val="20"/>
          <w:szCs w:val="20"/>
          <w:lang w:val="en-ID"/>
        </w:rPr>
        <w:t xml:space="preserve"> yang </w:t>
      </w:r>
      <w:proofErr w:type="spellStart"/>
      <w:r w:rsidRPr="00757C74">
        <w:rPr>
          <w:sz w:val="20"/>
          <w:szCs w:val="20"/>
          <w:lang w:val="en-ID"/>
        </w:rPr>
        <w:t>dialami</w:t>
      </w:r>
      <w:proofErr w:type="spellEnd"/>
      <w:r w:rsidRPr="00757C74">
        <w:rPr>
          <w:sz w:val="20"/>
          <w:szCs w:val="20"/>
          <w:lang w:val="en-ID"/>
        </w:rPr>
        <w:t xml:space="preserve">. </w:t>
      </w:r>
      <w:proofErr w:type="spellStart"/>
      <w:r w:rsidRPr="00757C74">
        <w:rPr>
          <w:sz w:val="20"/>
          <w:szCs w:val="20"/>
          <w:lang w:val="en-ID"/>
        </w:rPr>
        <w:t>Sebaliknya</w:t>
      </w:r>
      <w:proofErr w:type="spellEnd"/>
      <w:r w:rsidRPr="00757C74">
        <w:rPr>
          <w:sz w:val="20"/>
          <w:szCs w:val="20"/>
          <w:lang w:val="en-ID"/>
        </w:rPr>
        <w:t xml:space="preserve">, </w:t>
      </w:r>
      <w:proofErr w:type="spellStart"/>
      <w:r>
        <w:rPr>
          <w:sz w:val="20"/>
          <w:szCs w:val="20"/>
          <w:lang w:val="en-ID"/>
        </w:rPr>
        <w:t>ketika</w:t>
      </w:r>
      <w:proofErr w:type="spellEnd"/>
      <w:r w:rsidRPr="00757C74">
        <w:rPr>
          <w:sz w:val="20"/>
          <w:szCs w:val="20"/>
          <w:lang w:val="en-ID"/>
        </w:rPr>
        <w:t xml:space="preserve"> </w:t>
      </w:r>
      <w:proofErr w:type="spellStart"/>
      <w:r>
        <w:rPr>
          <w:i/>
          <w:iCs/>
          <w:sz w:val="20"/>
          <w:szCs w:val="20"/>
          <w:lang w:val="en-ID"/>
        </w:rPr>
        <w:t>efikasi</w:t>
      </w:r>
      <w:proofErr w:type="spellEnd"/>
      <w:r>
        <w:rPr>
          <w:i/>
          <w:iCs/>
          <w:sz w:val="20"/>
          <w:szCs w:val="20"/>
          <w:lang w:val="en-ID"/>
        </w:rPr>
        <w:t xml:space="preserve"> </w:t>
      </w:r>
      <w:proofErr w:type="spellStart"/>
      <w:r>
        <w:rPr>
          <w:i/>
          <w:iCs/>
          <w:sz w:val="20"/>
          <w:szCs w:val="20"/>
          <w:lang w:val="en-ID"/>
        </w:rPr>
        <w:t>diri</w:t>
      </w:r>
      <w:proofErr w:type="spellEnd"/>
      <w:r w:rsidRPr="00757C74">
        <w:rPr>
          <w:sz w:val="20"/>
          <w:szCs w:val="20"/>
          <w:lang w:val="en-ID"/>
        </w:rPr>
        <w:t xml:space="preserve"> dan </w:t>
      </w:r>
      <w:proofErr w:type="spellStart"/>
      <w:r>
        <w:rPr>
          <w:i/>
          <w:iCs/>
          <w:sz w:val="20"/>
          <w:szCs w:val="20"/>
          <w:lang w:val="en-ID"/>
        </w:rPr>
        <w:t>r</w:t>
      </w:r>
      <w:r w:rsidRPr="00757C74">
        <w:rPr>
          <w:i/>
          <w:iCs/>
          <w:sz w:val="20"/>
          <w:szCs w:val="20"/>
          <w:lang w:val="en-ID"/>
        </w:rPr>
        <w:t>egulasi</w:t>
      </w:r>
      <w:proofErr w:type="spellEnd"/>
      <w:r w:rsidRPr="00757C74">
        <w:rPr>
          <w:i/>
          <w:iCs/>
          <w:sz w:val="20"/>
          <w:szCs w:val="20"/>
          <w:lang w:val="en-ID"/>
        </w:rPr>
        <w:t xml:space="preserve"> </w:t>
      </w:r>
      <w:proofErr w:type="spellStart"/>
      <w:r>
        <w:rPr>
          <w:i/>
          <w:iCs/>
          <w:sz w:val="20"/>
          <w:szCs w:val="20"/>
          <w:lang w:val="en-ID"/>
        </w:rPr>
        <w:t>e</w:t>
      </w:r>
      <w:r w:rsidRPr="00757C74">
        <w:rPr>
          <w:i/>
          <w:iCs/>
          <w:sz w:val="20"/>
          <w:szCs w:val="20"/>
          <w:lang w:val="en-ID"/>
        </w:rPr>
        <w:t>mosi</w:t>
      </w:r>
      <w:proofErr w:type="spellEnd"/>
      <w:r w:rsidRPr="00757C74">
        <w:rPr>
          <w:sz w:val="20"/>
          <w:szCs w:val="20"/>
          <w:lang w:val="en-ID"/>
        </w:rPr>
        <w:t xml:space="preserve"> </w:t>
      </w:r>
      <w:proofErr w:type="spellStart"/>
      <w:r w:rsidRPr="00757C74">
        <w:rPr>
          <w:sz w:val="20"/>
          <w:szCs w:val="20"/>
          <w:lang w:val="en-ID"/>
        </w:rPr>
        <w:t>rendah</w:t>
      </w:r>
      <w:proofErr w:type="spellEnd"/>
      <w:r w:rsidRPr="00757C74">
        <w:rPr>
          <w:sz w:val="20"/>
          <w:szCs w:val="20"/>
          <w:lang w:val="en-ID"/>
        </w:rPr>
        <w:t xml:space="preserve">, </w:t>
      </w:r>
      <w:r>
        <w:rPr>
          <w:i/>
          <w:iCs/>
          <w:sz w:val="20"/>
          <w:szCs w:val="20"/>
          <w:lang w:val="en-ID"/>
        </w:rPr>
        <w:t>s</w:t>
      </w:r>
      <w:r w:rsidRPr="00757C74">
        <w:rPr>
          <w:i/>
          <w:iCs/>
          <w:sz w:val="20"/>
          <w:szCs w:val="20"/>
          <w:lang w:val="en-ID"/>
        </w:rPr>
        <w:t xml:space="preserve">tress </w:t>
      </w:r>
      <w:proofErr w:type="spellStart"/>
      <w:r>
        <w:rPr>
          <w:i/>
          <w:iCs/>
          <w:sz w:val="20"/>
          <w:szCs w:val="20"/>
          <w:lang w:val="en-ID"/>
        </w:rPr>
        <w:t>a</w:t>
      </w:r>
      <w:r w:rsidRPr="00757C74">
        <w:rPr>
          <w:i/>
          <w:iCs/>
          <w:sz w:val="20"/>
          <w:szCs w:val="20"/>
          <w:lang w:val="en-ID"/>
        </w:rPr>
        <w:t>kademik</w:t>
      </w:r>
      <w:proofErr w:type="spellEnd"/>
      <w:r w:rsidRPr="00757C74">
        <w:rPr>
          <w:sz w:val="20"/>
          <w:szCs w:val="20"/>
          <w:lang w:val="en-ID"/>
        </w:rPr>
        <w:t xml:space="preserve"> </w:t>
      </w:r>
      <w:proofErr w:type="spellStart"/>
      <w:r w:rsidRPr="00757C74">
        <w:rPr>
          <w:sz w:val="20"/>
          <w:szCs w:val="20"/>
          <w:lang w:val="en-ID"/>
        </w:rPr>
        <w:t>akan</w:t>
      </w:r>
      <w:proofErr w:type="spellEnd"/>
      <w:r w:rsidRPr="00757C74">
        <w:rPr>
          <w:sz w:val="20"/>
          <w:szCs w:val="20"/>
          <w:lang w:val="en-ID"/>
        </w:rPr>
        <w:t xml:space="preserve"> </w:t>
      </w:r>
      <w:proofErr w:type="spellStart"/>
      <w:r w:rsidRPr="00757C74">
        <w:rPr>
          <w:sz w:val="20"/>
          <w:szCs w:val="20"/>
          <w:lang w:val="en-ID"/>
        </w:rPr>
        <w:t>cenderung</w:t>
      </w:r>
      <w:proofErr w:type="spellEnd"/>
      <w:r w:rsidRPr="00757C74">
        <w:rPr>
          <w:sz w:val="20"/>
          <w:szCs w:val="20"/>
          <w:lang w:val="en-ID"/>
        </w:rPr>
        <w:t xml:space="preserve"> </w:t>
      </w:r>
      <w:proofErr w:type="spellStart"/>
      <w:r w:rsidRPr="00757C74">
        <w:rPr>
          <w:sz w:val="20"/>
          <w:szCs w:val="20"/>
          <w:lang w:val="en-ID"/>
        </w:rPr>
        <w:t>lebih</w:t>
      </w:r>
      <w:proofErr w:type="spellEnd"/>
      <w:r w:rsidRPr="00757C74">
        <w:rPr>
          <w:sz w:val="20"/>
          <w:szCs w:val="20"/>
          <w:lang w:val="en-ID"/>
        </w:rPr>
        <w:t xml:space="preserve"> </w:t>
      </w:r>
      <w:proofErr w:type="spellStart"/>
      <w:r w:rsidRPr="00757C74">
        <w:rPr>
          <w:sz w:val="20"/>
          <w:szCs w:val="20"/>
          <w:lang w:val="en-ID"/>
        </w:rPr>
        <w:t>tinggi</w:t>
      </w:r>
      <w:proofErr w:type="spellEnd"/>
      <w:r w:rsidRPr="00E9561D">
        <w:rPr>
          <w:lang w:val="en-ID"/>
        </w:rPr>
        <w:t>.</w:t>
      </w:r>
    </w:p>
    <w:p w14:paraId="0CA2EF08" w14:textId="77777777" w:rsidR="009F0EB2" w:rsidRDefault="009F0EB2"/>
    <w:sectPr w:rsidR="009F0E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1B"/>
    <w:rsid w:val="009F0EB2"/>
    <w:rsid w:val="00A03D3C"/>
    <w:rsid w:val="00A6761B"/>
    <w:rsid w:val="00B24447"/>
    <w:rsid w:val="00E93ED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C947"/>
  <w15:chartTrackingRefBased/>
  <w15:docId w15:val="{D72A36B4-3C95-40B2-A45E-9777B4A3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61B"/>
    <w:pPr>
      <w:suppressAutoHyphens/>
      <w:spacing w:after="0" w:line="240" w:lineRule="auto"/>
    </w:pPr>
    <w:rPr>
      <w:rFonts w:ascii="Times New Roman" w:eastAsia="Times New Roman" w:hAnsi="Times New Roman" w:cs="Times New Roman"/>
      <w:kern w:val="0"/>
      <w:sz w:val="24"/>
      <w:szCs w:val="24"/>
      <w:lang w:val="id-ID" w:eastAsia="zh-CN"/>
      <w14:ligatures w14:val="none"/>
    </w:rPr>
  </w:style>
  <w:style w:type="paragraph" w:styleId="Heading1">
    <w:name w:val="heading 1"/>
    <w:basedOn w:val="Normal"/>
    <w:next w:val="Normal"/>
    <w:link w:val="Heading1Char"/>
    <w:uiPriority w:val="9"/>
    <w:qFormat/>
    <w:rsid w:val="00A6761B"/>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A6761B"/>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A6761B"/>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A6761B"/>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ID" w:eastAsia="en-US"/>
      <w14:ligatures w14:val="standardContextual"/>
    </w:rPr>
  </w:style>
  <w:style w:type="paragraph" w:styleId="Heading5">
    <w:name w:val="heading 5"/>
    <w:basedOn w:val="Normal"/>
    <w:next w:val="Normal"/>
    <w:link w:val="Heading5Char"/>
    <w:uiPriority w:val="9"/>
    <w:semiHidden/>
    <w:unhideWhenUsed/>
    <w:qFormat/>
    <w:rsid w:val="00A6761B"/>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n-ID" w:eastAsia="en-US"/>
      <w14:ligatures w14:val="standardContextual"/>
    </w:rPr>
  </w:style>
  <w:style w:type="paragraph" w:styleId="Heading6">
    <w:name w:val="heading 6"/>
    <w:basedOn w:val="Normal"/>
    <w:next w:val="Normal"/>
    <w:link w:val="Heading6Char"/>
    <w:uiPriority w:val="9"/>
    <w:semiHidden/>
    <w:unhideWhenUsed/>
    <w:qFormat/>
    <w:rsid w:val="00A6761B"/>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en-ID" w:eastAsia="en-US"/>
      <w14:ligatures w14:val="standardContextual"/>
    </w:rPr>
  </w:style>
  <w:style w:type="paragraph" w:styleId="Heading7">
    <w:name w:val="heading 7"/>
    <w:basedOn w:val="Normal"/>
    <w:next w:val="Normal"/>
    <w:link w:val="Heading7Char"/>
    <w:uiPriority w:val="9"/>
    <w:semiHidden/>
    <w:unhideWhenUsed/>
    <w:qFormat/>
    <w:rsid w:val="00A6761B"/>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en-ID" w:eastAsia="en-US"/>
      <w14:ligatures w14:val="standardContextual"/>
    </w:rPr>
  </w:style>
  <w:style w:type="paragraph" w:styleId="Heading8">
    <w:name w:val="heading 8"/>
    <w:basedOn w:val="Normal"/>
    <w:next w:val="Normal"/>
    <w:link w:val="Heading8Char"/>
    <w:uiPriority w:val="9"/>
    <w:semiHidden/>
    <w:unhideWhenUsed/>
    <w:qFormat/>
    <w:rsid w:val="00A6761B"/>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en-ID" w:eastAsia="en-US"/>
      <w14:ligatures w14:val="standardContextual"/>
    </w:rPr>
  </w:style>
  <w:style w:type="paragraph" w:styleId="Heading9">
    <w:name w:val="heading 9"/>
    <w:basedOn w:val="Normal"/>
    <w:next w:val="Normal"/>
    <w:link w:val="Heading9Char"/>
    <w:uiPriority w:val="9"/>
    <w:semiHidden/>
    <w:unhideWhenUsed/>
    <w:qFormat/>
    <w:rsid w:val="00A6761B"/>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6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76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76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76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761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76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76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76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761B"/>
    <w:rPr>
      <w:rFonts w:eastAsiaTheme="majorEastAsia" w:cstheme="majorBidi"/>
      <w:color w:val="272727" w:themeColor="text1" w:themeTint="D8"/>
    </w:rPr>
  </w:style>
  <w:style w:type="paragraph" w:styleId="Title">
    <w:name w:val="Title"/>
    <w:basedOn w:val="Normal"/>
    <w:next w:val="Normal"/>
    <w:link w:val="TitleChar"/>
    <w:uiPriority w:val="10"/>
    <w:qFormat/>
    <w:rsid w:val="00A6761B"/>
    <w:pPr>
      <w:suppressAutoHyphens w:val="0"/>
      <w:spacing w:after="80"/>
      <w:contextualSpacing/>
    </w:pPr>
    <w:rPr>
      <w:rFonts w:asciiTheme="majorHAnsi" w:eastAsiaTheme="majorEastAsia" w:hAnsiTheme="majorHAnsi" w:cstheme="majorBidi"/>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A676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761B"/>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A676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761B"/>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n-ID" w:eastAsia="en-US"/>
      <w14:ligatures w14:val="standardContextual"/>
    </w:rPr>
  </w:style>
  <w:style w:type="character" w:customStyle="1" w:styleId="QuoteChar">
    <w:name w:val="Quote Char"/>
    <w:basedOn w:val="DefaultParagraphFont"/>
    <w:link w:val="Quote"/>
    <w:uiPriority w:val="29"/>
    <w:rsid w:val="00A6761B"/>
    <w:rPr>
      <w:i/>
      <w:iCs/>
      <w:color w:val="404040" w:themeColor="text1" w:themeTint="BF"/>
    </w:rPr>
  </w:style>
  <w:style w:type="paragraph" w:styleId="ListParagraph">
    <w:name w:val="List Paragraph"/>
    <w:basedOn w:val="Normal"/>
    <w:uiPriority w:val="34"/>
    <w:qFormat/>
    <w:rsid w:val="00A6761B"/>
    <w:pPr>
      <w:suppressAutoHyphens w:val="0"/>
      <w:spacing w:after="160" w:line="259" w:lineRule="auto"/>
      <w:ind w:left="720"/>
      <w:contextualSpacing/>
    </w:pPr>
    <w:rPr>
      <w:rFonts w:asciiTheme="minorHAnsi" w:eastAsiaTheme="minorHAnsi" w:hAnsiTheme="minorHAnsi" w:cstheme="minorBidi"/>
      <w:kern w:val="2"/>
      <w:sz w:val="22"/>
      <w:szCs w:val="22"/>
      <w:lang w:val="en-ID" w:eastAsia="en-US"/>
      <w14:ligatures w14:val="standardContextual"/>
    </w:rPr>
  </w:style>
  <w:style w:type="character" w:styleId="IntenseEmphasis">
    <w:name w:val="Intense Emphasis"/>
    <w:basedOn w:val="DefaultParagraphFont"/>
    <w:uiPriority w:val="21"/>
    <w:qFormat/>
    <w:rsid w:val="00A6761B"/>
    <w:rPr>
      <w:i/>
      <w:iCs/>
      <w:color w:val="2F5496" w:themeColor="accent1" w:themeShade="BF"/>
    </w:rPr>
  </w:style>
  <w:style w:type="paragraph" w:styleId="IntenseQuote">
    <w:name w:val="Intense Quote"/>
    <w:basedOn w:val="Normal"/>
    <w:next w:val="Normal"/>
    <w:link w:val="IntenseQuoteChar"/>
    <w:uiPriority w:val="30"/>
    <w:qFormat/>
    <w:rsid w:val="00A6761B"/>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D" w:eastAsia="en-US"/>
      <w14:ligatures w14:val="standardContextual"/>
    </w:rPr>
  </w:style>
  <w:style w:type="character" w:customStyle="1" w:styleId="IntenseQuoteChar">
    <w:name w:val="Intense Quote Char"/>
    <w:basedOn w:val="DefaultParagraphFont"/>
    <w:link w:val="IntenseQuote"/>
    <w:uiPriority w:val="30"/>
    <w:rsid w:val="00A6761B"/>
    <w:rPr>
      <w:i/>
      <w:iCs/>
      <w:color w:val="2F5496" w:themeColor="accent1" w:themeShade="BF"/>
    </w:rPr>
  </w:style>
  <w:style w:type="character" w:styleId="IntenseReference">
    <w:name w:val="Intense Reference"/>
    <w:basedOn w:val="DefaultParagraphFont"/>
    <w:uiPriority w:val="32"/>
    <w:qFormat/>
    <w:rsid w:val="00A6761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novita</dc:creator>
  <cp:keywords/>
  <dc:description/>
  <cp:lastModifiedBy>nur novita</cp:lastModifiedBy>
  <cp:revision>1</cp:revision>
  <dcterms:created xsi:type="dcterms:W3CDTF">2025-03-07T01:01:00Z</dcterms:created>
  <dcterms:modified xsi:type="dcterms:W3CDTF">2025-03-07T01:01:00Z</dcterms:modified>
</cp:coreProperties>
</file>